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F19" w14:textId="63056FD2" w:rsidR="0019309E" w:rsidRDefault="003C1AE7" w:rsidP="0019309E">
      <w:pPr>
        <w:pBdr>
          <w:bottom w:val="single" w:sz="4" w:space="1" w:color="auto"/>
        </w:pBdr>
        <w:ind w:left="-851"/>
        <w:jc w:val="center"/>
        <w:rPr>
          <w:rFonts w:ascii="Arial" w:hAnsi="Arial" w:cs="Arial"/>
          <w:b/>
          <w:bCs/>
          <w:sz w:val="40"/>
          <w:szCs w:val="40"/>
        </w:rPr>
      </w:pPr>
      <w:bookmarkStart w:id="0" w:name="_Hlk178586181"/>
      <w:r>
        <w:rPr>
          <w:rFonts w:ascii="Arial" w:hAnsi="Arial" w:cs="Arial"/>
          <w:b/>
          <w:bCs/>
          <w:sz w:val="40"/>
          <w:szCs w:val="40"/>
        </w:rPr>
        <w:t>SIRWHS001</w:t>
      </w:r>
      <w:r w:rsidR="00DC4667">
        <w:rPr>
          <w:rFonts w:ascii="Arial" w:hAnsi="Arial" w:cs="Arial"/>
          <w:b/>
          <w:bCs/>
          <w:sz w:val="40"/>
          <w:szCs w:val="40"/>
        </w:rPr>
        <w:t xml:space="preserve"> </w:t>
      </w:r>
    </w:p>
    <w:p w14:paraId="37B617E9" w14:textId="1BE9C31D" w:rsidR="0019309E" w:rsidRPr="00FE5601" w:rsidRDefault="003C1AE7" w:rsidP="00DC4667">
      <w:pPr>
        <w:pBdr>
          <w:bottom w:val="single" w:sz="4" w:space="1" w:color="auto"/>
        </w:pBdr>
        <w:ind w:left="-851"/>
        <w:jc w:val="center"/>
        <w:rPr>
          <w:rFonts w:ascii="Arial" w:hAnsi="Arial" w:cs="Arial"/>
          <w:b/>
          <w:bCs/>
          <w:sz w:val="32"/>
          <w:szCs w:val="32"/>
        </w:rPr>
      </w:pPr>
      <w:r>
        <w:rPr>
          <w:rFonts w:ascii="Arial" w:hAnsi="Arial" w:cs="Arial"/>
          <w:b/>
          <w:bCs/>
          <w:sz w:val="32"/>
          <w:szCs w:val="32"/>
        </w:rPr>
        <w:t>Work Safely</w:t>
      </w:r>
    </w:p>
    <w:bookmarkEnd w:id="0"/>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70BADC9D" w14:textId="499B4026" w:rsidR="008A1A6B" w:rsidRPr="00EE5F22" w:rsidRDefault="008A1A6B" w:rsidP="0093423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001B385E">
        <w:rPr>
          <w:rFonts w:ascii="Arial" w:hAnsi="Arial" w:cs="Arial"/>
          <w:sz w:val="22"/>
          <w:szCs w:val="22"/>
        </w:rPr>
        <w:t>SIRWHS001</w:t>
      </w:r>
      <w:r w:rsidR="0093423F">
        <w:rPr>
          <w:rFonts w:ascii="Arial" w:hAnsi="Arial" w:cs="Arial"/>
          <w:sz w:val="22"/>
          <w:szCs w:val="22"/>
        </w:rPr>
        <w:t>”</w:t>
      </w:r>
      <w:r w:rsidRPr="00EE5F22">
        <w:rPr>
          <w:rFonts w:ascii="Arial" w:hAnsi="Arial" w:cs="Arial"/>
          <w:sz w:val="22"/>
          <w:szCs w:val="22"/>
        </w:rPr>
        <w:t xml:space="preserve"> – </w:t>
      </w:r>
      <w:r w:rsidR="001B385E">
        <w:rPr>
          <w:rFonts w:ascii="Arial" w:hAnsi="Arial" w:cs="Arial"/>
          <w:sz w:val="22"/>
          <w:szCs w:val="22"/>
        </w:rPr>
        <w:t>Work Safely</w:t>
      </w:r>
      <w:r w:rsidRPr="00EE5F22">
        <w:rPr>
          <w:rFonts w:ascii="Arial" w:hAnsi="Arial" w:cs="Arial"/>
          <w:sz w:val="22"/>
          <w:szCs w:val="22"/>
        </w:rPr>
        <w:t xml:space="preserve"> with foundation level participants</w:t>
      </w:r>
      <w:r>
        <w:rPr>
          <w:rFonts w:ascii="Arial" w:hAnsi="Arial" w:cs="Arial"/>
          <w:sz w:val="22"/>
          <w:szCs w:val="22"/>
        </w:rPr>
        <w:t>”</w:t>
      </w:r>
      <w:r w:rsidRPr="00EE5F22">
        <w:rPr>
          <w:rFonts w:ascii="Arial" w:hAnsi="Arial" w:cs="Arial"/>
          <w:sz w:val="22"/>
          <w:szCs w:val="22"/>
        </w:rPr>
        <w:t xml:space="preserve"> as part of the</w:t>
      </w:r>
      <w:r w:rsidR="0093423F">
        <w:rPr>
          <w:rFonts w:ascii="Arial" w:hAnsi="Arial" w:cs="Arial"/>
          <w:sz w:val="22"/>
          <w:szCs w:val="22"/>
        </w:rPr>
        <w:t xml:space="preserve"> Certificate II in Sports Coaching</w:t>
      </w:r>
      <w:r w:rsidRPr="00EE5F22">
        <w:rPr>
          <w:rFonts w:ascii="Arial" w:hAnsi="Arial" w:cs="Arial"/>
          <w:sz w:val="22"/>
          <w:szCs w:val="22"/>
        </w:rPr>
        <w:t xml:space="preserve">. </w:t>
      </w:r>
    </w:p>
    <w:p w14:paraId="4BAE5A23" w14:textId="77777777" w:rsidR="008A1A6B" w:rsidRPr="00EE5F22" w:rsidRDefault="008A1A6B" w:rsidP="008A1A6B">
      <w:pPr>
        <w:ind w:left="-851" w:right="-357"/>
        <w:rPr>
          <w:rFonts w:ascii="Arial" w:hAnsi="Arial" w:cs="Arial"/>
          <w:sz w:val="22"/>
          <w:szCs w:val="22"/>
        </w:rPr>
      </w:pPr>
    </w:p>
    <w:p w14:paraId="7AC4C827" w14:textId="77777777" w:rsidR="008A1A6B" w:rsidRPr="00BC04B5" w:rsidRDefault="008A1A6B" w:rsidP="008A1A6B">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2E1B7503" w14:textId="77777777" w:rsidR="00BC04B5" w:rsidRPr="00BC04B5" w:rsidRDefault="00BC04B5" w:rsidP="00BC04B5">
      <w:pPr>
        <w:ind w:left="-851" w:right="-357"/>
        <w:rPr>
          <w:rFonts w:ascii="Arial" w:hAnsi="Arial" w:cs="Arial"/>
          <w:sz w:val="22"/>
          <w:szCs w:val="22"/>
        </w:rPr>
      </w:pPr>
    </w:p>
    <w:p w14:paraId="6E64BE7E" w14:textId="1D9168BB"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 </w:t>
      </w:r>
    </w:p>
    <w:p w14:paraId="29ECCFC7" w14:textId="77777777" w:rsidR="00BC04B5" w:rsidRPr="00BC04B5" w:rsidRDefault="00BC04B5" w:rsidP="00BC04B5">
      <w:pPr>
        <w:ind w:left="-851" w:right="-357"/>
        <w:rPr>
          <w:rFonts w:ascii="Arial" w:hAnsi="Arial" w:cs="Arial"/>
          <w:sz w:val="22"/>
          <w:szCs w:val="22"/>
        </w:rPr>
      </w:pPr>
    </w:p>
    <w:p w14:paraId="7AC8A77A" w14:textId="32D19B48"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100B2F76"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student workbook</w:t>
            </w:r>
          </w:p>
          <w:p w14:paraId="182885E8"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teacher workbook</w:t>
            </w:r>
          </w:p>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B0D8322"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62031D80"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self-directed revision questions</w:t>
            </w:r>
          </w:p>
          <w:p w14:paraId="2BC486F9" w14:textId="77777777" w:rsidR="0019309E" w:rsidRPr="0019309E" w:rsidRDefault="0019309E" w:rsidP="0019309E">
            <w:pPr>
              <w:ind w:left="354"/>
              <w:rPr>
                <w:rFonts w:ascii="Arial" w:hAnsi="Arial" w:cs="Arial"/>
                <w:sz w:val="22"/>
                <w:szCs w:val="22"/>
              </w:rPr>
            </w:pPr>
          </w:p>
        </w:tc>
        <w:tc>
          <w:tcPr>
            <w:tcW w:w="7078" w:type="dxa"/>
          </w:tcPr>
          <w:p w14:paraId="6004F7D6" w14:textId="77777777" w:rsidR="0019309E" w:rsidRPr="0019309E" w:rsidRDefault="0019309E" w:rsidP="0019309E">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285D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555F5CD3" w14:textId="77777777" w:rsidR="00285D8C" w:rsidRPr="00BC04B5" w:rsidRDefault="00285D8C" w:rsidP="00285D8C">
      <w:pPr>
        <w:pStyle w:val="ListParagraph"/>
        <w:ind w:left="-131"/>
        <w:rPr>
          <w:rFonts w:ascii="Arial" w:hAnsi="Arial" w:cs="Arial"/>
          <w:b/>
          <w:bCs/>
          <w:sz w:val="22"/>
          <w:szCs w:val="22"/>
        </w:rPr>
      </w:pPr>
    </w:p>
    <w:p w14:paraId="6CBE355E" w14:textId="3236A93C" w:rsidR="000F5D71" w:rsidRDefault="000F5D71" w:rsidP="0093423F">
      <w:pPr>
        <w:pStyle w:val="ListParagraph"/>
        <w:ind w:left="-131"/>
        <w:rPr>
          <w:rFonts w:ascii="Arial" w:hAnsi="Arial" w:cs="Arial"/>
          <w:b/>
          <w:bCs/>
          <w:sz w:val="22"/>
          <w:szCs w:val="22"/>
        </w:rPr>
      </w:pPr>
    </w:p>
    <w:p w14:paraId="5BD43D29" w14:textId="77777777" w:rsidR="001B385E" w:rsidRDefault="001B385E" w:rsidP="0093423F">
      <w:pPr>
        <w:pStyle w:val="ListParagraph"/>
        <w:ind w:left="-131"/>
        <w:rPr>
          <w:rFonts w:ascii="Arial" w:hAnsi="Arial" w:cs="Arial"/>
          <w:b/>
          <w:bCs/>
          <w:sz w:val="22"/>
          <w:szCs w:val="22"/>
        </w:rPr>
      </w:pPr>
    </w:p>
    <w:p w14:paraId="1521B2EA" w14:textId="77777777" w:rsidR="001B385E" w:rsidRDefault="001B385E" w:rsidP="0093423F">
      <w:pPr>
        <w:pStyle w:val="ListParagraph"/>
        <w:ind w:left="-131"/>
        <w:rPr>
          <w:rFonts w:ascii="Arial" w:hAnsi="Arial" w:cs="Arial"/>
          <w:b/>
          <w:bCs/>
          <w:sz w:val="22"/>
          <w:szCs w:val="22"/>
        </w:rPr>
      </w:pPr>
    </w:p>
    <w:p w14:paraId="58EED707" w14:textId="77777777" w:rsidR="001B385E" w:rsidRDefault="001B385E" w:rsidP="0093423F">
      <w:pPr>
        <w:pStyle w:val="ListParagraph"/>
        <w:ind w:left="-131"/>
        <w:rPr>
          <w:rFonts w:ascii="Arial" w:hAnsi="Arial" w:cs="Arial"/>
          <w:b/>
          <w:bCs/>
          <w:sz w:val="22"/>
          <w:szCs w:val="22"/>
        </w:rPr>
      </w:pPr>
    </w:p>
    <w:p w14:paraId="120F0CF2" w14:textId="77777777" w:rsidR="001B385E" w:rsidRDefault="001B385E" w:rsidP="0093423F">
      <w:pPr>
        <w:pStyle w:val="ListParagraph"/>
        <w:ind w:left="-131"/>
        <w:rPr>
          <w:rFonts w:ascii="Arial" w:hAnsi="Arial" w:cs="Arial"/>
          <w:b/>
          <w:bCs/>
          <w:sz w:val="22"/>
          <w:szCs w:val="22"/>
        </w:rPr>
      </w:pPr>
    </w:p>
    <w:p w14:paraId="347933BC" w14:textId="1BBE76EB" w:rsidR="0019309E" w:rsidRPr="009F343E" w:rsidRDefault="0019309E" w:rsidP="009F343E">
      <w:pPr>
        <w:tabs>
          <w:tab w:val="left" w:pos="10283"/>
        </w:tabs>
        <w:rPr>
          <w:rFonts w:ascii="Arial" w:hAnsi="Arial" w:cs="Arial"/>
          <w:b/>
          <w:bCs/>
          <w:sz w:val="22"/>
          <w:szCs w:val="22"/>
        </w:rPr>
      </w:pPr>
    </w:p>
    <w:tbl>
      <w:tblPr>
        <w:tblStyle w:val="TableGrid"/>
        <w:tblW w:w="15050" w:type="dxa"/>
        <w:jc w:val="center"/>
        <w:tblLayout w:type="fixed"/>
        <w:tblLook w:val="04A0" w:firstRow="1" w:lastRow="0" w:firstColumn="1" w:lastColumn="0" w:noHBand="0" w:noVBand="1"/>
      </w:tblPr>
      <w:tblGrid>
        <w:gridCol w:w="875"/>
        <w:gridCol w:w="9497"/>
        <w:gridCol w:w="2127"/>
        <w:gridCol w:w="2551"/>
      </w:tblGrid>
      <w:tr w:rsidR="004D6058" w:rsidRPr="00931DB0" w14:paraId="2FCDE1B9" w14:textId="77777777" w:rsidTr="00692DA9">
        <w:trPr>
          <w:jc w:val="center"/>
        </w:trPr>
        <w:tc>
          <w:tcPr>
            <w:tcW w:w="10372"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127"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2551"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2C66C0" w:rsidRPr="00931DB0" w14:paraId="2E9B34BB" w14:textId="77777777" w:rsidTr="00692DA9">
        <w:trPr>
          <w:trHeight w:val="2625"/>
          <w:jc w:val="center"/>
        </w:trPr>
        <w:tc>
          <w:tcPr>
            <w:tcW w:w="875" w:type="dxa"/>
            <w:vMerge w:val="restart"/>
            <w:shd w:val="clear" w:color="auto" w:fill="B4C6E7" w:themeFill="accent1" w:themeFillTint="66"/>
            <w:vAlign w:val="center"/>
          </w:tcPr>
          <w:p w14:paraId="105B1DEE" w14:textId="15637E02" w:rsidR="002C66C0" w:rsidRDefault="009F343E" w:rsidP="00692DA9">
            <w:pPr>
              <w:ind w:left="-120" w:right="-80"/>
              <w:jc w:val="center"/>
              <w:rPr>
                <w:rFonts w:ascii="Arial" w:hAnsi="Arial" w:cs="Arial"/>
                <w:b/>
                <w:bCs/>
                <w:sz w:val="18"/>
                <w:szCs w:val="18"/>
              </w:rPr>
            </w:pPr>
            <w:r>
              <w:rPr>
                <w:rFonts w:ascii="Arial" w:hAnsi="Arial" w:cs="Arial"/>
                <w:b/>
                <w:bCs/>
                <w:sz w:val="18"/>
                <w:szCs w:val="18"/>
              </w:rPr>
              <w:t>Block</w:t>
            </w:r>
          </w:p>
          <w:p w14:paraId="5CDECED8" w14:textId="1297FB9F" w:rsidR="00B40B6C" w:rsidRPr="003751D7" w:rsidRDefault="00B40B6C" w:rsidP="00692DA9">
            <w:pPr>
              <w:ind w:left="-120" w:right="-80"/>
              <w:jc w:val="center"/>
              <w:rPr>
                <w:rFonts w:ascii="Arial" w:hAnsi="Arial" w:cs="Arial"/>
                <w:b/>
                <w:bCs/>
                <w:sz w:val="18"/>
                <w:szCs w:val="18"/>
              </w:rPr>
            </w:pPr>
            <w:r>
              <w:rPr>
                <w:rFonts w:ascii="Arial" w:hAnsi="Arial" w:cs="Arial"/>
                <w:b/>
                <w:bCs/>
                <w:sz w:val="18"/>
                <w:szCs w:val="18"/>
              </w:rPr>
              <w:t>1</w:t>
            </w:r>
          </w:p>
        </w:tc>
        <w:tc>
          <w:tcPr>
            <w:tcW w:w="9497" w:type="dxa"/>
          </w:tcPr>
          <w:p w14:paraId="27A75F75" w14:textId="77777777" w:rsidR="000429AE" w:rsidRDefault="000429AE" w:rsidP="000429AE">
            <w:pPr>
              <w:rPr>
                <w:rFonts w:ascii="Arial" w:hAnsi="Arial" w:cs="Arial"/>
                <w:sz w:val="18"/>
                <w:szCs w:val="18"/>
              </w:rPr>
            </w:pPr>
          </w:p>
          <w:p w14:paraId="132EE613" w14:textId="27B62589" w:rsidR="000429AE" w:rsidRPr="000429AE" w:rsidRDefault="000429AE" w:rsidP="000429AE">
            <w:pPr>
              <w:rPr>
                <w:rFonts w:ascii="Arial" w:hAnsi="Arial" w:cs="Arial"/>
                <w:sz w:val="18"/>
                <w:szCs w:val="18"/>
              </w:rPr>
            </w:pPr>
            <w:r w:rsidRPr="000429AE">
              <w:rPr>
                <w:rFonts w:ascii="Arial" w:hAnsi="Arial" w:cs="Arial"/>
                <w:sz w:val="18"/>
                <w:szCs w:val="18"/>
              </w:rPr>
              <w:t>Students read pages 123–13</w:t>
            </w:r>
            <w:r w:rsidR="000E553F">
              <w:rPr>
                <w:rFonts w:ascii="Arial" w:hAnsi="Arial" w:cs="Arial"/>
                <w:sz w:val="18"/>
                <w:szCs w:val="18"/>
              </w:rPr>
              <w:t>9</w:t>
            </w:r>
            <w:r w:rsidRPr="000429AE">
              <w:rPr>
                <w:rFonts w:ascii="Arial" w:hAnsi="Arial" w:cs="Arial"/>
                <w:sz w:val="18"/>
                <w:szCs w:val="18"/>
              </w:rPr>
              <w:t>.</w:t>
            </w:r>
          </w:p>
          <w:p w14:paraId="093D22C6" w14:textId="55C42B42" w:rsidR="000429AE" w:rsidRPr="000429AE" w:rsidRDefault="000429AE" w:rsidP="000429AE">
            <w:pPr>
              <w:pStyle w:val="ListParagraph"/>
              <w:numPr>
                <w:ilvl w:val="0"/>
                <w:numId w:val="29"/>
              </w:numPr>
              <w:rPr>
                <w:rFonts w:ascii="Arial" w:hAnsi="Arial" w:cs="Arial"/>
                <w:sz w:val="18"/>
                <w:szCs w:val="18"/>
              </w:rPr>
            </w:pPr>
            <w:r w:rsidRPr="000429AE">
              <w:rPr>
                <w:rFonts w:ascii="Arial" w:hAnsi="Arial" w:cs="Arial"/>
                <w:sz w:val="18"/>
                <w:szCs w:val="18"/>
              </w:rPr>
              <w:t>As students read, they highlight key terms related to WHS/OHS, duty of care, and coach responsibilities.</w:t>
            </w:r>
          </w:p>
          <w:p w14:paraId="096BBE6E" w14:textId="1CEEDED7" w:rsidR="000429AE" w:rsidRDefault="000429AE" w:rsidP="000429AE">
            <w:pPr>
              <w:pStyle w:val="ListParagraph"/>
              <w:numPr>
                <w:ilvl w:val="0"/>
                <w:numId w:val="29"/>
              </w:numPr>
              <w:rPr>
                <w:rFonts w:ascii="Arial" w:hAnsi="Arial" w:cs="Arial"/>
                <w:sz w:val="18"/>
                <w:szCs w:val="18"/>
              </w:rPr>
            </w:pPr>
            <w:r w:rsidRPr="000429AE">
              <w:rPr>
                <w:rFonts w:ascii="Arial" w:hAnsi="Arial" w:cs="Arial"/>
                <w:sz w:val="18"/>
                <w:szCs w:val="18"/>
              </w:rPr>
              <w:t>Students complete the Quick Learning Engagement</w:t>
            </w:r>
            <w:r>
              <w:rPr>
                <w:rFonts w:ascii="Arial" w:hAnsi="Arial" w:cs="Arial"/>
                <w:sz w:val="18"/>
                <w:szCs w:val="18"/>
              </w:rPr>
              <w:t xml:space="preserve"> (p.124)</w:t>
            </w:r>
          </w:p>
          <w:p w14:paraId="5B81576A" w14:textId="2F5F3535" w:rsidR="00760158" w:rsidRDefault="00760158" w:rsidP="000429AE">
            <w:pPr>
              <w:pStyle w:val="ListParagraph"/>
              <w:numPr>
                <w:ilvl w:val="0"/>
                <w:numId w:val="29"/>
              </w:numPr>
              <w:rPr>
                <w:rFonts w:ascii="Arial" w:hAnsi="Arial" w:cs="Arial"/>
                <w:sz w:val="18"/>
                <w:szCs w:val="18"/>
              </w:rPr>
            </w:pPr>
            <w:r w:rsidRPr="00760158">
              <w:rPr>
                <w:rFonts w:ascii="Arial" w:hAnsi="Arial" w:cs="Arial"/>
                <w:sz w:val="18"/>
                <w:szCs w:val="18"/>
              </w:rPr>
              <w:t>Complete Inquiry Task 3A – Code of Conduct for Coaches (p.131)</w:t>
            </w:r>
          </w:p>
          <w:p w14:paraId="59613211" w14:textId="42D4E6CB" w:rsidR="00953CD2" w:rsidRDefault="00953CD2" w:rsidP="00953CD2">
            <w:pPr>
              <w:pStyle w:val="ListParagraph"/>
              <w:numPr>
                <w:ilvl w:val="0"/>
                <w:numId w:val="29"/>
              </w:numPr>
              <w:rPr>
                <w:rFonts w:ascii="Arial" w:hAnsi="Arial" w:cs="Arial"/>
                <w:sz w:val="18"/>
                <w:szCs w:val="18"/>
              </w:rPr>
            </w:pPr>
            <w:r w:rsidRPr="000429AE">
              <w:rPr>
                <w:rFonts w:ascii="Arial" w:hAnsi="Arial" w:cs="Arial"/>
                <w:sz w:val="18"/>
                <w:szCs w:val="18"/>
              </w:rPr>
              <w:t>Students complete the Quick Learning Engagement</w:t>
            </w:r>
            <w:r>
              <w:rPr>
                <w:rFonts w:ascii="Arial" w:hAnsi="Arial" w:cs="Arial"/>
                <w:sz w:val="18"/>
                <w:szCs w:val="18"/>
              </w:rPr>
              <w:t xml:space="preserve"> (p.135</w:t>
            </w:r>
            <w:r w:rsidR="00423B8B">
              <w:rPr>
                <w:rFonts w:ascii="Arial" w:hAnsi="Arial" w:cs="Arial"/>
                <w:sz w:val="18"/>
                <w:szCs w:val="18"/>
              </w:rPr>
              <w:t xml:space="preserve"> and 137</w:t>
            </w:r>
            <w:r>
              <w:rPr>
                <w:rFonts w:ascii="Arial" w:hAnsi="Arial" w:cs="Arial"/>
                <w:sz w:val="18"/>
                <w:szCs w:val="18"/>
              </w:rPr>
              <w:t>)</w:t>
            </w:r>
          </w:p>
          <w:p w14:paraId="14BE08B8" w14:textId="77777777" w:rsidR="00953CD2" w:rsidRPr="000429AE" w:rsidRDefault="00953CD2" w:rsidP="00953CD2">
            <w:pPr>
              <w:pStyle w:val="ListParagraph"/>
              <w:rPr>
                <w:rFonts w:ascii="Arial" w:hAnsi="Arial" w:cs="Arial"/>
                <w:sz w:val="18"/>
                <w:szCs w:val="18"/>
              </w:rPr>
            </w:pPr>
          </w:p>
          <w:p w14:paraId="760C2C28" w14:textId="77777777" w:rsidR="000429AE" w:rsidRDefault="000429AE" w:rsidP="000429AE">
            <w:pPr>
              <w:rPr>
                <w:rFonts w:ascii="Arial" w:hAnsi="Arial" w:cs="Arial"/>
                <w:sz w:val="18"/>
                <w:szCs w:val="18"/>
              </w:rPr>
            </w:pPr>
          </w:p>
          <w:p w14:paraId="057533CB" w14:textId="2C70B428" w:rsidR="000429AE" w:rsidRPr="000429AE" w:rsidRDefault="000429AE" w:rsidP="000429AE">
            <w:pPr>
              <w:rPr>
                <w:rFonts w:ascii="Arial" w:hAnsi="Arial" w:cs="Arial"/>
                <w:sz w:val="18"/>
                <w:szCs w:val="18"/>
              </w:rPr>
            </w:pPr>
            <w:r>
              <w:rPr>
                <w:rFonts w:ascii="Arial" w:hAnsi="Arial" w:cs="Arial"/>
                <w:sz w:val="18"/>
                <w:szCs w:val="18"/>
              </w:rPr>
              <w:t>Lead</w:t>
            </w:r>
            <w:r w:rsidRPr="000429AE">
              <w:rPr>
                <w:rFonts w:ascii="Arial" w:hAnsi="Arial" w:cs="Arial"/>
                <w:sz w:val="18"/>
                <w:szCs w:val="18"/>
              </w:rPr>
              <w:t xml:space="preserve"> a short clarification discussion on:</w:t>
            </w:r>
          </w:p>
          <w:p w14:paraId="7C509E33" w14:textId="77777777" w:rsidR="000429AE" w:rsidRPr="000429AE" w:rsidRDefault="000429AE" w:rsidP="000429AE">
            <w:pPr>
              <w:numPr>
                <w:ilvl w:val="0"/>
                <w:numId w:val="27"/>
              </w:numPr>
              <w:rPr>
                <w:rFonts w:ascii="Arial" w:hAnsi="Arial" w:cs="Arial"/>
                <w:sz w:val="18"/>
                <w:szCs w:val="18"/>
              </w:rPr>
            </w:pPr>
            <w:r w:rsidRPr="000429AE">
              <w:rPr>
                <w:rFonts w:ascii="Arial" w:hAnsi="Arial" w:cs="Arial"/>
                <w:sz w:val="18"/>
                <w:szCs w:val="18"/>
              </w:rPr>
              <w:t>WHS vs OHS</w:t>
            </w:r>
          </w:p>
          <w:p w14:paraId="3BD21838" w14:textId="77777777" w:rsidR="000429AE" w:rsidRPr="000429AE" w:rsidRDefault="000429AE" w:rsidP="000429AE">
            <w:pPr>
              <w:numPr>
                <w:ilvl w:val="0"/>
                <w:numId w:val="27"/>
              </w:numPr>
              <w:rPr>
                <w:rFonts w:ascii="Arial" w:hAnsi="Arial" w:cs="Arial"/>
                <w:sz w:val="18"/>
                <w:szCs w:val="18"/>
              </w:rPr>
            </w:pPr>
            <w:r w:rsidRPr="000429AE">
              <w:rPr>
                <w:rFonts w:ascii="Arial" w:hAnsi="Arial" w:cs="Arial"/>
                <w:sz w:val="18"/>
                <w:szCs w:val="18"/>
              </w:rPr>
              <w:t>Victorian legislation</w:t>
            </w:r>
          </w:p>
          <w:p w14:paraId="05F7E268" w14:textId="77777777" w:rsidR="000429AE" w:rsidRPr="000429AE" w:rsidRDefault="000429AE" w:rsidP="000429AE">
            <w:pPr>
              <w:numPr>
                <w:ilvl w:val="0"/>
                <w:numId w:val="27"/>
              </w:numPr>
              <w:rPr>
                <w:rFonts w:ascii="Arial" w:hAnsi="Arial" w:cs="Arial"/>
                <w:sz w:val="18"/>
                <w:szCs w:val="18"/>
              </w:rPr>
            </w:pPr>
            <w:r w:rsidRPr="000429AE">
              <w:rPr>
                <w:rFonts w:ascii="Arial" w:hAnsi="Arial" w:cs="Arial"/>
                <w:sz w:val="18"/>
                <w:szCs w:val="18"/>
              </w:rPr>
              <w:t>Physical and mental health responsibilities of coaches.</w:t>
            </w:r>
          </w:p>
          <w:p w14:paraId="4F3F25F3" w14:textId="08CD6D87" w:rsidR="000429AE" w:rsidRPr="004C6F26" w:rsidRDefault="000429AE" w:rsidP="000429AE">
            <w:pPr>
              <w:rPr>
                <w:rFonts w:ascii="Arial" w:hAnsi="Arial" w:cs="Arial"/>
                <w:sz w:val="18"/>
                <w:szCs w:val="18"/>
              </w:rPr>
            </w:pPr>
          </w:p>
          <w:p w14:paraId="6AB22396" w14:textId="60ADC1AB" w:rsidR="00B40B6C" w:rsidRPr="004C6F26" w:rsidRDefault="00B40B6C" w:rsidP="004C6F26">
            <w:pPr>
              <w:rPr>
                <w:rFonts w:ascii="Arial" w:hAnsi="Arial" w:cs="Arial"/>
                <w:sz w:val="18"/>
                <w:szCs w:val="18"/>
              </w:rPr>
            </w:pPr>
          </w:p>
        </w:tc>
        <w:tc>
          <w:tcPr>
            <w:tcW w:w="2127" w:type="dxa"/>
          </w:tcPr>
          <w:p w14:paraId="4F73DB76" w14:textId="1A3E361E" w:rsidR="002C66C0" w:rsidRDefault="002C66C0" w:rsidP="0019309E">
            <w:pPr>
              <w:rPr>
                <w:rFonts w:ascii="Arial" w:hAnsi="Arial" w:cs="Arial"/>
                <w:sz w:val="18"/>
                <w:szCs w:val="18"/>
              </w:rPr>
            </w:pPr>
            <w:r>
              <w:rPr>
                <w:rFonts w:ascii="Arial" w:hAnsi="Arial" w:cs="Arial"/>
                <w:sz w:val="18"/>
                <w:szCs w:val="18"/>
              </w:rPr>
              <w:t xml:space="preserve">Covering the </w:t>
            </w:r>
            <w:r w:rsidR="00760158">
              <w:rPr>
                <w:rFonts w:ascii="Arial" w:hAnsi="Arial" w:cs="Arial"/>
                <w:sz w:val="18"/>
                <w:szCs w:val="18"/>
              </w:rPr>
              <w:t xml:space="preserve">following </w:t>
            </w:r>
            <w:r>
              <w:rPr>
                <w:rFonts w:ascii="Arial" w:hAnsi="Arial" w:cs="Arial"/>
                <w:sz w:val="18"/>
                <w:szCs w:val="18"/>
              </w:rPr>
              <w:t>of:</w:t>
            </w:r>
          </w:p>
          <w:p w14:paraId="2AB71BCB" w14:textId="77777777" w:rsidR="002C66C0" w:rsidRDefault="002C66C0" w:rsidP="0019309E">
            <w:pPr>
              <w:rPr>
                <w:rFonts w:ascii="Arial" w:hAnsi="Arial" w:cs="Arial"/>
                <w:sz w:val="18"/>
                <w:szCs w:val="18"/>
              </w:rPr>
            </w:pPr>
          </w:p>
          <w:p w14:paraId="71158CAF" w14:textId="77777777" w:rsidR="000429AE" w:rsidRDefault="000429AE" w:rsidP="000429AE">
            <w:pPr>
              <w:pStyle w:val="ListParagraph"/>
              <w:numPr>
                <w:ilvl w:val="0"/>
                <w:numId w:val="16"/>
              </w:numPr>
              <w:ind w:left="435"/>
              <w:rPr>
                <w:rFonts w:ascii="Arial" w:hAnsi="Arial" w:cs="Arial"/>
                <w:sz w:val="18"/>
                <w:szCs w:val="18"/>
              </w:rPr>
            </w:pPr>
            <w:r w:rsidRPr="000429AE">
              <w:rPr>
                <w:rFonts w:ascii="Arial" w:hAnsi="Arial" w:cs="Arial"/>
                <w:sz w:val="18"/>
                <w:szCs w:val="18"/>
              </w:rPr>
              <w:t>WHS and OHS responsibilities of coaches</w:t>
            </w:r>
          </w:p>
          <w:p w14:paraId="10FFCBD4" w14:textId="77777777" w:rsidR="000429AE" w:rsidRDefault="000429AE" w:rsidP="000429AE">
            <w:pPr>
              <w:pStyle w:val="ListParagraph"/>
              <w:numPr>
                <w:ilvl w:val="0"/>
                <w:numId w:val="16"/>
              </w:numPr>
              <w:ind w:left="435"/>
              <w:rPr>
                <w:rFonts w:ascii="Arial" w:hAnsi="Arial" w:cs="Arial"/>
                <w:sz w:val="18"/>
                <w:szCs w:val="18"/>
              </w:rPr>
            </w:pPr>
            <w:r w:rsidRPr="000429AE">
              <w:rPr>
                <w:rFonts w:ascii="Arial" w:hAnsi="Arial" w:cs="Arial"/>
                <w:sz w:val="18"/>
                <w:szCs w:val="18"/>
              </w:rPr>
              <w:t>Victorian OHS legislation</w:t>
            </w:r>
          </w:p>
          <w:p w14:paraId="2A3265FD" w14:textId="77777777" w:rsidR="000429AE" w:rsidRDefault="000429AE" w:rsidP="000429AE">
            <w:pPr>
              <w:pStyle w:val="ListParagraph"/>
              <w:numPr>
                <w:ilvl w:val="0"/>
                <w:numId w:val="16"/>
              </w:numPr>
              <w:ind w:left="435"/>
              <w:rPr>
                <w:rFonts w:ascii="Arial" w:hAnsi="Arial" w:cs="Arial"/>
                <w:sz w:val="18"/>
                <w:szCs w:val="18"/>
              </w:rPr>
            </w:pPr>
            <w:r w:rsidRPr="000429AE">
              <w:rPr>
                <w:rFonts w:ascii="Arial" w:hAnsi="Arial" w:cs="Arial"/>
                <w:sz w:val="18"/>
                <w:szCs w:val="18"/>
              </w:rPr>
              <w:t>Duty of care in coaching environments</w:t>
            </w:r>
          </w:p>
          <w:p w14:paraId="4504E883" w14:textId="77777777" w:rsidR="000429AE" w:rsidRDefault="000429AE" w:rsidP="000429AE">
            <w:pPr>
              <w:pStyle w:val="ListParagraph"/>
              <w:numPr>
                <w:ilvl w:val="0"/>
                <w:numId w:val="16"/>
              </w:numPr>
              <w:ind w:left="435"/>
              <w:rPr>
                <w:rFonts w:ascii="Arial" w:hAnsi="Arial" w:cs="Arial"/>
                <w:sz w:val="18"/>
                <w:szCs w:val="18"/>
              </w:rPr>
            </w:pPr>
            <w:r w:rsidRPr="000429AE">
              <w:rPr>
                <w:rFonts w:ascii="Arial" w:hAnsi="Arial" w:cs="Arial"/>
                <w:sz w:val="18"/>
                <w:szCs w:val="18"/>
              </w:rPr>
              <w:t>Physical and mental health considerations</w:t>
            </w:r>
          </w:p>
          <w:p w14:paraId="55B291E8" w14:textId="35F9A392" w:rsidR="000429AE" w:rsidRPr="000429AE" w:rsidRDefault="000429AE" w:rsidP="000429AE">
            <w:pPr>
              <w:pStyle w:val="ListParagraph"/>
              <w:numPr>
                <w:ilvl w:val="0"/>
                <w:numId w:val="16"/>
              </w:numPr>
              <w:ind w:left="435"/>
              <w:rPr>
                <w:rFonts w:ascii="Arial" w:hAnsi="Arial" w:cs="Arial"/>
                <w:sz w:val="18"/>
                <w:szCs w:val="18"/>
              </w:rPr>
            </w:pPr>
            <w:r w:rsidRPr="000429AE">
              <w:rPr>
                <w:rFonts w:ascii="Arial" w:hAnsi="Arial" w:cs="Arial"/>
                <w:sz w:val="18"/>
                <w:szCs w:val="18"/>
              </w:rPr>
              <w:t>Organisational safety responsibilities</w:t>
            </w:r>
          </w:p>
          <w:p w14:paraId="4F0C19A4" w14:textId="77E07C74" w:rsidR="002C66C0" w:rsidRPr="00314CC2" w:rsidRDefault="002C66C0" w:rsidP="00314CC2">
            <w:pPr>
              <w:pStyle w:val="ListParagraph"/>
              <w:ind w:left="360"/>
              <w:rPr>
                <w:rFonts w:ascii="Arial" w:hAnsi="Arial" w:cs="Arial"/>
                <w:sz w:val="18"/>
                <w:szCs w:val="18"/>
              </w:rPr>
            </w:pPr>
          </w:p>
        </w:tc>
        <w:tc>
          <w:tcPr>
            <w:tcW w:w="2551" w:type="dxa"/>
          </w:tcPr>
          <w:p w14:paraId="3E29DA2B" w14:textId="77777777" w:rsidR="002C66C0" w:rsidRDefault="002C66C0" w:rsidP="0019309E">
            <w:pPr>
              <w:rPr>
                <w:rFonts w:ascii="Arial" w:hAnsi="Arial" w:cs="Arial"/>
                <w:sz w:val="18"/>
                <w:szCs w:val="18"/>
              </w:rPr>
            </w:pPr>
            <w:r>
              <w:rPr>
                <w:rFonts w:ascii="Arial" w:hAnsi="Arial" w:cs="Arial"/>
                <w:sz w:val="18"/>
                <w:szCs w:val="18"/>
              </w:rPr>
              <w:t>Completion of:</w:t>
            </w:r>
          </w:p>
          <w:p w14:paraId="66A388FF" w14:textId="77777777" w:rsidR="002C66C0" w:rsidRDefault="002C66C0" w:rsidP="0019309E">
            <w:pPr>
              <w:rPr>
                <w:rFonts w:ascii="Arial" w:hAnsi="Arial" w:cs="Arial"/>
                <w:sz w:val="18"/>
                <w:szCs w:val="18"/>
              </w:rPr>
            </w:pPr>
          </w:p>
          <w:p w14:paraId="0D5159BF" w14:textId="77777777" w:rsidR="000429AE" w:rsidRDefault="000429AE" w:rsidP="000429AE">
            <w:pPr>
              <w:pStyle w:val="ListParagraph"/>
              <w:numPr>
                <w:ilvl w:val="0"/>
                <w:numId w:val="4"/>
              </w:numPr>
              <w:rPr>
                <w:rFonts w:ascii="Arial" w:hAnsi="Arial" w:cs="Arial"/>
                <w:sz w:val="18"/>
                <w:szCs w:val="18"/>
              </w:rPr>
            </w:pPr>
            <w:r w:rsidRPr="000429AE">
              <w:rPr>
                <w:rFonts w:ascii="Arial" w:hAnsi="Arial" w:cs="Arial"/>
                <w:sz w:val="18"/>
                <w:szCs w:val="18"/>
              </w:rPr>
              <w:t>Create a short glossary of WHS/OHS terms.</w:t>
            </w:r>
            <w:r w:rsidRPr="000429AE">
              <w:rPr>
                <w:rFonts w:ascii="Arial" w:hAnsi="Arial" w:cs="Arial"/>
                <w:sz w:val="18"/>
                <w:szCs w:val="18"/>
              </w:rPr>
              <w:br/>
              <w:t>Explain why Victoria uses OHS instead of WHS.</w:t>
            </w:r>
          </w:p>
          <w:p w14:paraId="3C9202EA" w14:textId="29BE8718" w:rsidR="002C66C0" w:rsidRPr="00BE07A4" w:rsidRDefault="000429AE" w:rsidP="000429AE">
            <w:pPr>
              <w:pStyle w:val="ListParagraph"/>
              <w:numPr>
                <w:ilvl w:val="0"/>
                <w:numId w:val="4"/>
              </w:numPr>
              <w:rPr>
                <w:rFonts w:ascii="Arial" w:hAnsi="Arial" w:cs="Arial"/>
                <w:sz w:val="18"/>
                <w:szCs w:val="18"/>
              </w:rPr>
            </w:pPr>
            <w:r w:rsidRPr="000429AE">
              <w:rPr>
                <w:rFonts w:ascii="Arial" w:hAnsi="Arial" w:cs="Arial"/>
                <w:sz w:val="18"/>
                <w:szCs w:val="18"/>
              </w:rPr>
              <w:t>Describe a scenario where a coach fails their duty of care.</w:t>
            </w:r>
          </w:p>
          <w:p w14:paraId="1E4094DA" w14:textId="21F4E000" w:rsidR="002C66C0" w:rsidRPr="00093C76" w:rsidRDefault="002C66C0" w:rsidP="0019309E">
            <w:pPr>
              <w:pStyle w:val="ListParagraph"/>
              <w:rPr>
                <w:rFonts w:ascii="Arial" w:hAnsi="Arial" w:cs="Arial"/>
                <w:sz w:val="18"/>
                <w:szCs w:val="18"/>
              </w:rPr>
            </w:pPr>
          </w:p>
        </w:tc>
      </w:tr>
      <w:tr w:rsidR="002C66C0" w:rsidRPr="00931DB0" w14:paraId="15F6DE7A" w14:textId="77777777" w:rsidTr="00692DA9">
        <w:trPr>
          <w:trHeight w:val="2684"/>
          <w:jc w:val="center"/>
        </w:trPr>
        <w:tc>
          <w:tcPr>
            <w:tcW w:w="875" w:type="dxa"/>
            <w:vMerge/>
            <w:shd w:val="clear" w:color="auto" w:fill="B4C6E7" w:themeFill="accent1" w:themeFillTint="66"/>
          </w:tcPr>
          <w:p w14:paraId="539C4525" w14:textId="77777777" w:rsidR="002C66C0" w:rsidRDefault="002C66C0" w:rsidP="0019309E">
            <w:pPr>
              <w:ind w:right="-99"/>
              <w:jc w:val="center"/>
              <w:rPr>
                <w:rFonts w:ascii="Arial" w:hAnsi="Arial" w:cs="Arial"/>
                <w:b/>
                <w:bCs/>
                <w:sz w:val="18"/>
                <w:szCs w:val="18"/>
              </w:rPr>
            </w:pPr>
          </w:p>
        </w:tc>
        <w:tc>
          <w:tcPr>
            <w:tcW w:w="9497" w:type="dxa"/>
          </w:tcPr>
          <w:p w14:paraId="1EDA9838" w14:textId="77777777" w:rsidR="002C66C0" w:rsidRPr="000F5D71" w:rsidRDefault="002C66C0" w:rsidP="0019309E">
            <w:pPr>
              <w:rPr>
                <w:rFonts w:ascii="Arial" w:hAnsi="Arial" w:cs="Arial"/>
                <w:b/>
                <w:bCs/>
                <w:sz w:val="18"/>
                <w:szCs w:val="18"/>
              </w:rPr>
            </w:pPr>
            <w:r w:rsidRPr="000F5D71">
              <w:rPr>
                <w:rFonts w:ascii="Arial" w:hAnsi="Arial" w:cs="Arial"/>
                <w:b/>
                <w:bCs/>
                <w:sz w:val="18"/>
                <w:szCs w:val="18"/>
              </w:rPr>
              <w:t>Practical session/s</w:t>
            </w:r>
          </w:p>
          <w:p w14:paraId="430E5703" w14:textId="77777777" w:rsidR="002C66C0" w:rsidRDefault="002C66C0" w:rsidP="0019309E">
            <w:pPr>
              <w:rPr>
                <w:rFonts w:ascii="Arial" w:hAnsi="Arial" w:cs="Arial"/>
                <w:sz w:val="18"/>
                <w:szCs w:val="18"/>
              </w:rPr>
            </w:pPr>
          </w:p>
          <w:p w14:paraId="3EE9AEE9" w14:textId="77777777" w:rsidR="000429AE" w:rsidRPr="000429AE" w:rsidRDefault="000429AE" w:rsidP="000429AE">
            <w:pPr>
              <w:rPr>
                <w:rFonts w:ascii="Arial" w:hAnsi="Arial" w:cs="Arial"/>
                <w:sz w:val="18"/>
                <w:szCs w:val="18"/>
              </w:rPr>
            </w:pPr>
            <w:r w:rsidRPr="000429AE">
              <w:rPr>
                <w:rFonts w:ascii="Arial" w:hAnsi="Arial" w:cs="Arial"/>
                <w:sz w:val="18"/>
                <w:szCs w:val="18"/>
              </w:rPr>
              <w:t>Students choose a sport and identify physical and mental health risks associated with participation.</w:t>
            </w:r>
          </w:p>
          <w:p w14:paraId="25E7E954" w14:textId="77777777" w:rsidR="000429AE" w:rsidRPr="000429AE" w:rsidRDefault="000429AE" w:rsidP="000429AE">
            <w:pPr>
              <w:rPr>
                <w:rFonts w:ascii="Arial" w:hAnsi="Arial" w:cs="Arial"/>
                <w:sz w:val="18"/>
                <w:szCs w:val="18"/>
              </w:rPr>
            </w:pPr>
            <w:r w:rsidRPr="000429AE">
              <w:rPr>
                <w:rFonts w:ascii="Arial" w:hAnsi="Arial" w:cs="Arial"/>
                <w:sz w:val="18"/>
                <w:szCs w:val="18"/>
              </w:rPr>
              <w:t>In small groups, students discuss how a coach can manage these risks effectively.</w:t>
            </w:r>
          </w:p>
          <w:p w14:paraId="4CEEF655" w14:textId="3AB0691A" w:rsidR="000429AE" w:rsidRPr="000429AE" w:rsidRDefault="00B0298A" w:rsidP="000429AE">
            <w:pPr>
              <w:rPr>
                <w:rFonts w:ascii="Arial" w:hAnsi="Arial" w:cs="Arial"/>
                <w:sz w:val="18"/>
                <w:szCs w:val="18"/>
              </w:rPr>
            </w:pPr>
            <w:r w:rsidRPr="000429AE">
              <w:rPr>
                <w:rFonts w:ascii="Arial" w:hAnsi="Arial" w:cs="Arial"/>
                <w:sz w:val="18"/>
                <w:szCs w:val="18"/>
              </w:rPr>
              <w:t>F</w:t>
            </w:r>
            <w:r w:rsidR="000429AE" w:rsidRPr="000429AE">
              <w:rPr>
                <w:rFonts w:ascii="Arial" w:hAnsi="Arial" w:cs="Arial"/>
                <w:sz w:val="18"/>
                <w:szCs w:val="18"/>
              </w:rPr>
              <w:t>aci</w:t>
            </w:r>
            <w:r>
              <w:rPr>
                <w:rFonts w:ascii="Arial" w:hAnsi="Arial" w:cs="Arial"/>
                <w:sz w:val="18"/>
                <w:szCs w:val="18"/>
              </w:rPr>
              <w:t>litate</w:t>
            </w:r>
            <w:r w:rsidR="000429AE" w:rsidRPr="000429AE">
              <w:rPr>
                <w:rFonts w:ascii="Arial" w:hAnsi="Arial" w:cs="Arial"/>
                <w:sz w:val="18"/>
                <w:szCs w:val="18"/>
              </w:rPr>
              <w:t xml:space="preserve"> whole-class discussion comparing risks across different sports.</w:t>
            </w:r>
          </w:p>
          <w:p w14:paraId="2D157D7A" w14:textId="607ED4C5" w:rsidR="002C66C0" w:rsidRPr="00384BA3" w:rsidRDefault="002C66C0" w:rsidP="000429AE">
            <w:pPr>
              <w:rPr>
                <w:rFonts w:ascii="Arial" w:hAnsi="Arial" w:cs="Arial"/>
                <w:sz w:val="18"/>
                <w:szCs w:val="18"/>
              </w:rPr>
            </w:pPr>
            <w:r>
              <w:rPr>
                <w:rFonts w:ascii="Arial" w:hAnsi="Arial" w:cs="Arial"/>
                <w:sz w:val="18"/>
                <w:szCs w:val="18"/>
              </w:rPr>
              <w:t xml:space="preserve"> </w:t>
            </w:r>
          </w:p>
        </w:tc>
        <w:tc>
          <w:tcPr>
            <w:tcW w:w="2127" w:type="dxa"/>
          </w:tcPr>
          <w:p w14:paraId="2C7B6D6A" w14:textId="4B9CD995" w:rsidR="002C66C0" w:rsidRPr="000F5D71" w:rsidRDefault="002C66C0" w:rsidP="006C4F80">
            <w:pPr>
              <w:pStyle w:val="ListParagraph"/>
              <w:ind w:left="360"/>
              <w:rPr>
                <w:rFonts w:ascii="Arial" w:hAnsi="Arial" w:cs="Arial"/>
                <w:sz w:val="18"/>
                <w:szCs w:val="18"/>
              </w:rPr>
            </w:pPr>
          </w:p>
        </w:tc>
        <w:tc>
          <w:tcPr>
            <w:tcW w:w="2551" w:type="dxa"/>
          </w:tcPr>
          <w:p w14:paraId="162148E9" w14:textId="3A38D730" w:rsidR="002C66C0" w:rsidRPr="0019309E" w:rsidRDefault="002C66C0" w:rsidP="0019309E">
            <w:pPr>
              <w:rPr>
                <w:rFonts w:ascii="Arial" w:hAnsi="Arial" w:cs="Arial"/>
                <w:sz w:val="18"/>
                <w:szCs w:val="18"/>
              </w:rPr>
            </w:pPr>
            <w:r w:rsidRPr="0019309E">
              <w:rPr>
                <w:rFonts w:ascii="Arial" w:hAnsi="Arial" w:cs="Arial"/>
                <w:sz w:val="18"/>
                <w:szCs w:val="18"/>
              </w:rPr>
              <w:t xml:space="preserve"> </w:t>
            </w:r>
          </w:p>
        </w:tc>
      </w:tr>
    </w:tbl>
    <w:p w14:paraId="5D2F6D01" w14:textId="110ECA48" w:rsidR="00957708" w:rsidRDefault="00957708"/>
    <w:p w14:paraId="6F73B597" w14:textId="77777777" w:rsidR="009F343E" w:rsidRDefault="009F343E"/>
    <w:p w14:paraId="042351BE" w14:textId="77777777" w:rsidR="005B3DE1" w:rsidRDefault="005B3DE1"/>
    <w:p w14:paraId="55476AA4" w14:textId="77777777" w:rsidR="005B3DE1" w:rsidRDefault="005B3DE1"/>
    <w:p w14:paraId="492F3971" w14:textId="77777777" w:rsidR="005B3DE1" w:rsidRDefault="005B3DE1"/>
    <w:p w14:paraId="3A1BAE09" w14:textId="77777777" w:rsidR="005B3DE1" w:rsidRDefault="005B3DE1"/>
    <w:p w14:paraId="3CFDB155" w14:textId="77777777" w:rsidR="005B3DE1" w:rsidRDefault="005B3DE1"/>
    <w:tbl>
      <w:tblPr>
        <w:tblStyle w:val="TableGrid"/>
        <w:tblW w:w="15050" w:type="dxa"/>
        <w:tblInd w:w="-738" w:type="dxa"/>
        <w:tblLayout w:type="fixed"/>
        <w:tblLook w:val="04A0" w:firstRow="1" w:lastRow="0" w:firstColumn="1" w:lastColumn="0" w:noHBand="0" w:noVBand="1"/>
      </w:tblPr>
      <w:tblGrid>
        <w:gridCol w:w="1159"/>
        <w:gridCol w:w="8505"/>
        <w:gridCol w:w="396"/>
        <w:gridCol w:w="2155"/>
        <w:gridCol w:w="255"/>
        <w:gridCol w:w="2580"/>
      </w:tblGrid>
      <w:tr w:rsidR="00957708" w:rsidRPr="00931DB0" w14:paraId="253BAB47" w14:textId="77777777" w:rsidTr="00ED5CD8">
        <w:tc>
          <w:tcPr>
            <w:tcW w:w="9664" w:type="dxa"/>
            <w:gridSpan w:val="2"/>
            <w:tcBorders>
              <w:bottom w:val="single" w:sz="4" w:space="0" w:color="auto"/>
            </w:tcBorders>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2551" w:type="dxa"/>
            <w:gridSpan w:val="2"/>
            <w:tcBorders>
              <w:bottom w:val="single" w:sz="4" w:space="0" w:color="auto"/>
            </w:tcBorders>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gridSpan w:val="2"/>
            <w:tcBorders>
              <w:bottom w:val="single" w:sz="4" w:space="0" w:color="auto"/>
            </w:tcBorders>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40FBDFF2" w14:textId="77777777" w:rsidTr="00AD6EC1">
        <w:trPr>
          <w:trHeight w:val="3840"/>
        </w:trPr>
        <w:tc>
          <w:tcPr>
            <w:tcW w:w="1159" w:type="dxa"/>
            <w:vMerge w:val="restart"/>
            <w:shd w:val="clear" w:color="auto" w:fill="B4C6E7" w:themeFill="accent1" w:themeFillTint="66"/>
          </w:tcPr>
          <w:p w14:paraId="7D268480" w14:textId="77777777" w:rsidR="0019309E" w:rsidRDefault="0019309E" w:rsidP="0019309E">
            <w:pPr>
              <w:ind w:right="-99"/>
              <w:jc w:val="center"/>
              <w:rPr>
                <w:rFonts w:ascii="Arial" w:hAnsi="Arial" w:cs="Arial"/>
                <w:b/>
                <w:bCs/>
                <w:sz w:val="18"/>
                <w:szCs w:val="18"/>
              </w:rPr>
            </w:pPr>
          </w:p>
          <w:p w14:paraId="49B62E2B" w14:textId="77777777" w:rsidR="0019309E" w:rsidRDefault="0019309E" w:rsidP="0019309E">
            <w:pPr>
              <w:ind w:right="-99"/>
              <w:rPr>
                <w:rFonts w:ascii="Arial" w:hAnsi="Arial" w:cs="Arial"/>
                <w:b/>
                <w:bCs/>
                <w:sz w:val="18"/>
                <w:szCs w:val="18"/>
              </w:rPr>
            </w:pPr>
          </w:p>
          <w:p w14:paraId="6D15F146" w14:textId="77777777" w:rsidR="0019309E" w:rsidRDefault="0019309E" w:rsidP="0019309E">
            <w:pPr>
              <w:ind w:right="-99"/>
              <w:jc w:val="center"/>
              <w:rPr>
                <w:rFonts w:ascii="Arial" w:hAnsi="Arial" w:cs="Arial"/>
                <w:b/>
                <w:bCs/>
                <w:sz w:val="18"/>
                <w:szCs w:val="18"/>
              </w:rPr>
            </w:pPr>
          </w:p>
          <w:p w14:paraId="7DD5F978" w14:textId="77777777" w:rsidR="0019309E" w:rsidRDefault="0019309E" w:rsidP="0019309E">
            <w:pPr>
              <w:ind w:right="-99"/>
              <w:jc w:val="center"/>
              <w:rPr>
                <w:rFonts w:ascii="Arial" w:hAnsi="Arial" w:cs="Arial"/>
                <w:b/>
                <w:bCs/>
                <w:sz w:val="18"/>
                <w:szCs w:val="18"/>
              </w:rPr>
            </w:pPr>
          </w:p>
          <w:p w14:paraId="14D0784B" w14:textId="77777777" w:rsidR="0019309E" w:rsidRDefault="0019309E" w:rsidP="0019309E">
            <w:pPr>
              <w:ind w:right="-99"/>
              <w:jc w:val="center"/>
              <w:rPr>
                <w:rFonts w:ascii="Arial" w:hAnsi="Arial" w:cs="Arial"/>
                <w:b/>
                <w:bCs/>
                <w:sz w:val="18"/>
                <w:szCs w:val="18"/>
              </w:rPr>
            </w:pPr>
          </w:p>
          <w:p w14:paraId="1CA386ED" w14:textId="77777777" w:rsidR="0019309E" w:rsidRDefault="0019309E" w:rsidP="0019309E">
            <w:pPr>
              <w:ind w:right="-99"/>
              <w:jc w:val="center"/>
              <w:rPr>
                <w:rFonts w:ascii="Arial" w:hAnsi="Arial" w:cs="Arial"/>
                <w:b/>
                <w:bCs/>
                <w:sz w:val="18"/>
                <w:szCs w:val="18"/>
              </w:rPr>
            </w:pPr>
          </w:p>
          <w:p w14:paraId="487BF5FC" w14:textId="77777777" w:rsidR="0019309E" w:rsidRDefault="0019309E" w:rsidP="0019309E">
            <w:pPr>
              <w:ind w:right="-99"/>
              <w:jc w:val="center"/>
              <w:rPr>
                <w:rFonts w:ascii="Arial" w:hAnsi="Arial" w:cs="Arial"/>
                <w:b/>
                <w:bCs/>
                <w:sz w:val="18"/>
                <w:szCs w:val="18"/>
              </w:rPr>
            </w:pPr>
          </w:p>
          <w:p w14:paraId="56988DC0" w14:textId="77777777" w:rsidR="0019309E" w:rsidRDefault="0019309E" w:rsidP="0019309E">
            <w:pPr>
              <w:ind w:right="-99"/>
              <w:jc w:val="center"/>
              <w:rPr>
                <w:rFonts w:ascii="Arial" w:hAnsi="Arial" w:cs="Arial"/>
                <w:b/>
                <w:bCs/>
                <w:sz w:val="18"/>
                <w:szCs w:val="18"/>
              </w:rPr>
            </w:pPr>
          </w:p>
          <w:p w14:paraId="3582EA59" w14:textId="77777777" w:rsidR="0019309E" w:rsidRDefault="0019309E" w:rsidP="0019309E">
            <w:pPr>
              <w:ind w:right="-99"/>
              <w:jc w:val="center"/>
              <w:rPr>
                <w:rFonts w:ascii="Arial" w:hAnsi="Arial" w:cs="Arial"/>
                <w:b/>
                <w:bCs/>
                <w:sz w:val="18"/>
                <w:szCs w:val="18"/>
              </w:rPr>
            </w:pPr>
          </w:p>
          <w:p w14:paraId="7A652BE0" w14:textId="77777777" w:rsidR="0019309E" w:rsidRDefault="0019309E" w:rsidP="0019309E">
            <w:pPr>
              <w:ind w:right="-99"/>
              <w:jc w:val="center"/>
              <w:rPr>
                <w:rFonts w:ascii="Arial" w:hAnsi="Arial" w:cs="Arial"/>
                <w:b/>
                <w:bCs/>
                <w:sz w:val="18"/>
                <w:szCs w:val="18"/>
              </w:rPr>
            </w:pPr>
          </w:p>
          <w:p w14:paraId="16511E86" w14:textId="77777777" w:rsidR="0019309E" w:rsidRDefault="0019309E" w:rsidP="0019309E">
            <w:pPr>
              <w:ind w:right="-99"/>
              <w:jc w:val="center"/>
              <w:rPr>
                <w:rFonts w:ascii="Arial" w:hAnsi="Arial" w:cs="Arial"/>
                <w:b/>
                <w:bCs/>
                <w:sz w:val="18"/>
                <w:szCs w:val="18"/>
              </w:rPr>
            </w:pPr>
          </w:p>
          <w:p w14:paraId="410CAEC1" w14:textId="77777777" w:rsidR="0019309E" w:rsidRDefault="0019309E" w:rsidP="0019309E">
            <w:pPr>
              <w:ind w:right="-99"/>
              <w:jc w:val="center"/>
              <w:rPr>
                <w:rFonts w:ascii="Arial" w:hAnsi="Arial" w:cs="Arial"/>
                <w:b/>
                <w:bCs/>
                <w:sz w:val="18"/>
                <w:szCs w:val="18"/>
              </w:rPr>
            </w:pPr>
          </w:p>
          <w:p w14:paraId="1E99052C" w14:textId="77777777" w:rsidR="0019309E" w:rsidRDefault="0019309E" w:rsidP="0019309E">
            <w:pPr>
              <w:ind w:right="-99"/>
              <w:jc w:val="center"/>
              <w:rPr>
                <w:rFonts w:ascii="Arial" w:hAnsi="Arial" w:cs="Arial"/>
                <w:b/>
                <w:bCs/>
                <w:sz w:val="18"/>
                <w:szCs w:val="18"/>
              </w:rPr>
            </w:pPr>
          </w:p>
          <w:p w14:paraId="6F682167" w14:textId="77777777" w:rsidR="0019309E" w:rsidRDefault="0019309E" w:rsidP="0019309E">
            <w:pPr>
              <w:ind w:right="-99"/>
              <w:jc w:val="center"/>
              <w:rPr>
                <w:rFonts w:ascii="Arial" w:hAnsi="Arial" w:cs="Arial"/>
                <w:b/>
                <w:bCs/>
                <w:sz w:val="18"/>
                <w:szCs w:val="18"/>
              </w:rPr>
            </w:pPr>
          </w:p>
          <w:p w14:paraId="08D66402" w14:textId="77777777" w:rsidR="0019309E" w:rsidRDefault="0019309E" w:rsidP="0019309E">
            <w:pPr>
              <w:ind w:right="-99"/>
              <w:jc w:val="center"/>
              <w:rPr>
                <w:rFonts w:ascii="Arial" w:hAnsi="Arial" w:cs="Arial"/>
                <w:b/>
                <w:bCs/>
                <w:sz w:val="18"/>
                <w:szCs w:val="18"/>
              </w:rPr>
            </w:pPr>
          </w:p>
          <w:p w14:paraId="23C7504F" w14:textId="77777777" w:rsidR="0019309E" w:rsidRDefault="0019309E" w:rsidP="0019309E">
            <w:pPr>
              <w:ind w:right="-99"/>
              <w:jc w:val="center"/>
              <w:rPr>
                <w:rFonts w:ascii="Arial" w:hAnsi="Arial" w:cs="Arial"/>
                <w:b/>
                <w:bCs/>
                <w:sz w:val="18"/>
                <w:szCs w:val="18"/>
              </w:rPr>
            </w:pPr>
          </w:p>
          <w:p w14:paraId="1C847AFD"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2B6FD28B" w14:textId="7BECE3BA" w:rsidR="00B40B6C" w:rsidRDefault="00B40B6C" w:rsidP="0019309E">
            <w:pPr>
              <w:ind w:right="-99"/>
              <w:jc w:val="center"/>
              <w:rPr>
                <w:rFonts w:ascii="Arial" w:hAnsi="Arial" w:cs="Arial"/>
                <w:b/>
                <w:bCs/>
                <w:sz w:val="18"/>
                <w:szCs w:val="18"/>
              </w:rPr>
            </w:pPr>
            <w:r>
              <w:rPr>
                <w:rFonts w:ascii="Arial" w:hAnsi="Arial" w:cs="Arial"/>
                <w:b/>
                <w:bCs/>
                <w:sz w:val="18"/>
                <w:szCs w:val="18"/>
              </w:rPr>
              <w:t>2</w:t>
            </w:r>
          </w:p>
          <w:p w14:paraId="06FE8B64" w14:textId="77777777" w:rsidR="0019309E" w:rsidRDefault="0019309E" w:rsidP="0019309E">
            <w:pPr>
              <w:ind w:right="-99"/>
              <w:jc w:val="center"/>
              <w:rPr>
                <w:rFonts w:ascii="Arial" w:hAnsi="Arial" w:cs="Arial"/>
                <w:b/>
                <w:bCs/>
                <w:sz w:val="18"/>
                <w:szCs w:val="18"/>
              </w:rPr>
            </w:pPr>
          </w:p>
          <w:p w14:paraId="6E363612" w14:textId="77777777" w:rsidR="0019309E" w:rsidRPr="003751D7" w:rsidRDefault="0019309E" w:rsidP="0019309E">
            <w:pPr>
              <w:ind w:right="-99"/>
              <w:rPr>
                <w:rFonts w:ascii="Arial" w:hAnsi="Arial" w:cs="Arial"/>
                <w:b/>
                <w:bCs/>
                <w:sz w:val="18"/>
                <w:szCs w:val="18"/>
              </w:rPr>
            </w:pPr>
          </w:p>
        </w:tc>
        <w:tc>
          <w:tcPr>
            <w:tcW w:w="8505" w:type="dxa"/>
          </w:tcPr>
          <w:p w14:paraId="27A66918" w14:textId="77777777" w:rsidR="0019309E" w:rsidRDefault="0019309E" w:rsidP="0019309E">
            <w:pPr>
              <w:rPr>
                <w:rFonts w:ascii="Arial" w:hAnsi="Arial" w:cs="Arial"/>
                <w:sz w:val="18"/>
                <w:szCs w:val="18"/>
              </w:rPr>
            </w:pPr>
          </w:p>
          <w:p w14:paraId="1DBA71C2" w14:textId="2B076AEE" w:rsidR="00760158" w:rsidRDefault="004C6F26" w:rsidP="00760158">
            <w:pPr>
              <w:rPr>
                <w:rFonts w:ascii="Arial" w:hAnsi="Arial" w:cs="Arial"/>
                <w:sz w:val="18"/>
                <w:szCs w:val="18"/>
              </w:rPr>
            </w:pPr>
            <w:r w:rsidRPr="004C6F26">
              <w:rPr>
                <w:rFonts w:ascii="Arial" w:hAnsi="Arial" w:cs="Arial"/>
                <w:sz w:val="18"/>
                <w:szCs w:val="18"/>
              </w:rPr>
              <w:t>Students read p</w:t>
            </w:r>
            <w:r>
              <w:rPr>
                <w:rFonts w:ascii="Arial" w:hAnsi="Arial" w:cs="Arial"/>
                <w:sz w:val="18"/>
                <w:szCs w:val="18"/>
              </w:rPr>
              <w:t>ages</w:t>
            </w:r>
            <w:r w:rsidRPr="004C6F26">
              <w:rPr>
                <w:rFonts w:ascii="Arial" w:hAnsi="Arial" w:cs="Arial"/>
                <w:sz w:val="18"/>
                <w:szCs w:val="18"/>
              </w:rPr>
              <w:t xml:space="preserve">. </w:t>
            </w:r>
            <w:r w:rsidR="00760158">
              <w:rPr>
                <w:rFonts w:ascii="Arial" w:hAnsi="Arial" w:cs="Arial"/>
                <w:sz w:val="18"/>
                <w:szCs w:val="18"/>
              </w:rPr>
              <w:t>140-15</w:t>
            </w:r>
            <w:r w:rsidR="00D615CC">
              <w:rPr>
                <w:rFonts w:ascii="Arial" w:hAnsi="Arial" w:cs="Arial"/>
                <w:sz w:val="18"/>
                <w:szCs w:val="18"/>
              </w:rPr>
              <w:t>2</w:t>
            </w:r>
          </w:p>
          <w:p w14:paraId="0273C28D" w14:textId="77777777" w:rsidR="00D615CC" w:rsidRDefault="00D615CC" w:rsidP="00760158">
            <w:pPr>
              <w:rPr>
                <w:rFonts w:ascii="Arial" w:hAnsi="Arial" w:cs="Arial"/>
                <w:sz w:val="18"/>
                <w:szCs w:val="18"/>
              </w:rPr>
            </w:pPr>
          </w:p>
          <w:p w14:paraId="7A48E7F8" w14:textId="59F817EB" w:rsidR="00760158" w:rsidRDefault="00760158" w:rsidP="00760158">
            <w:pPr>
              <w:rPr>
                <w:rFonts w:ascii="Arial" w:hAnsi="Arial" w:cs="Arial"/>
                <w:sz w:val="18"/>
                <w:szCs w:val="18"/>
              </w:rPr>
            </w:pPr>
            <w:r w:rsidRPr="00760158">
              <w:rPr>
                <w:rFonts w:ascii="Arial" w:hAnsi="Arial" w:cs="Arial"/>
                <w:sz w:val="18"/>
                <w:szCs w:val="18"/>
              </w:rPr>
              <w:t>As they read, students continue to build their Key Terminology page (focus: hazardous substances, SDS, PPE, manual handling).</w:t>
            </w:r>
            <w:r w:rsidRPr="00760158">
              <w:rPr>
                <w:rFonts w:ascii="Arial" w:hAnsi="Arial" w:cs="Arial"/>
                <w:sz w:val="18"/>
                <w:szCs w:val="18"/>
              </w:rPr>
              <w:br/>
            </w:r>
          </w:p>
          <w:p w14:paraId="18F3662C" w14:textId="7CA6CC3D" w:rsidR="00760158" w:rsidRDefault="00760158" w:rsidP="00423B8B">
            <w:pPr>
              <w:pStyle w:val="ListParagraph"/>
              <w:numPr>
                <w:ilvl w:val="0"/>
                <w:numId w:val="30"/>
              </w:numPr>
              <w:rPr>
                <w:rFonts w:ascii="Arial" w:hAnsi="Arial" w:cs="Arial"/>
                <w:sz w:val="18"/>
                <w:szCs w:val="18"/>
              </w:rPr>
            </w:pPr>
            <w:r w:rsidRPr="00760158">
              <w:rPr>
                <w:rFonts w:ascii="Arial" w:hAnsi="Arial" w:cs="Arial"/>
                <w:sz w:val="18"/>
                <w:szCs w:val="18"/>
              </w:rPr>
              <w:t>Complete Inquiry Task 3B – Safety Data Sheets (p.140)</w:t>
            </w:r>
          </w:p>
          <w:p w14:paraId="526D7B48" w14:textId="4357A854" w:rsidR="00423B8B" w:rsidRPr="00423B8B" w:rsidRDefault="00423B8B" w:rsidP="00423B8B">
            <w:pPr>
              <w:pStyle w:val="ListParagraph"/>
              <w:numPr>
                <w:ilvl w:val="0"/>
                <w:numId w:val="30"/>
              </w:numPr>
              <w:rPr>
                <w:rFonts w:ascii="Arial" w:hAnsi="Arial" w:cs="Arial"/>
                <w:sz w:val="18"/>
                <w:szCs w:val="18"/>
              </w:rPr>
            </w:pPr>
            <w:r w:rsidRPr="000429AE">
              <w:rPr>
                <w:rFonts w:ascii="Arial" w:hAnsi="Arial" w:cs="Arial"/>
                <w:sz w:val="18"/>
                <w:szCs w:val="18"/>
              </w:rPr>
              <w:t>Students complete the Quick Learning Engagement</w:t>
            </w:r>
            <w:r>
              <w:rPr>
                <w:rFonts w:ascii="Arial" w:hAnsi="Arial" w:cs="Arial"/>
                <w:sz w:val="18"/>
                <w:szCs w:val="18"/>
              </w:rPr>
              <w:t xml:space="preserve"> (p.144 and 148)</w:t>
            </w:r>
          </w:p>
          <w:p w14:paraId="3FD8650A" w14:textId="34A00E1D" w:rsidR="00760158" w:rsidRDefault="00760158" w:rsidP="00423B8B">
            <w:pPr>
              <w:pStyle w:val="ListParagraph"/>
              <w:numPr>
                <w:ilvl w:val="0"/>
                <w:numId w:val="30"/>
              </w:numPr>
              <w:rPr>
                <w:rFonts w:ascii="Arial" w:hAnsi="Arial" w:cs="Arial"/>
                <w:sz w:val="18"/>
                <w:szCs w:val="18"/>
              </w:rPr>
            </w:pPr>
            <w:r w:rsidRPr="00760158">
              <w:rPr>
                <w:rFonts w:ascii="Arial" w:hAnsi="Arial" w:cs="Arial"/>
                <w:sz w:val="18"/>
                <w:szCs w:val="18"/>
              </w:rPr>
              <w:t>Complete Inquiry Task 3C – Online safety in sport (p.1</w:t>
            </w:r>
            <w:r w:rsidR="00423B8B">
              <w:rPr>
                <w:rFonts w:ascii="Arial" w:hAnsi="Arial" w:cs="Arial"/>
                <w:sz w:val="18"/>
                <w:szCs w:val="18"/>
              </w:rPr>
              <w:t>49</w:t>
            </w:r>
            <w:r w:rsidRPr="00760158">
              <w:rPr>
                <w:rFonts w:ascii="Arial" w:hAnsi="Arial" w:cs="Arial"/>
                <w:sz w:val="18"/>
                <w:szCs w:val="18"/>
              </w:rPr>
              <w:t>)</w:t>
            </w:r>
          </w:p>
          <w:p w14:paraId="7971170F" w14:textId="4C61FFB5" w:rsidR="009A108D" w:rsidRPr="009A108D" w:rsidRDefault="009A108D" w:rsidP="009A108D">
            <w:pPr>
              <w:pStyle w:val="ListParagraph"/>
              <w:numPr>
                <w:ilvl w:val="0"/>
                <w:numId w:val="30"/>
              </w:numPr>
              <w:rPr>
                <w:rFonts w:ascii="Arial" w:hAnsi="Arial" w:cs="Arial"/>
                <w:sz w:val="18"/>
                <w:szCs w:val="18"/>
              </w:rPr>
            </w:pPr>
            <w:r w:rsidRPr="000429AE">
              <w:rPr>
                <w:rFonts w:ascii="Arial" w:hAnsi="Arial" w:cs="Arial"/>
                <w:sz w:val="18"/>
                <w:szCs w:val="18"/>
              </w:rPr>
              <w:t>Students complete the Quick Learning Engagement</w:t>
            </w:r>
            <w:r>
              <w:rPr>
                <w:rFonts w:ascii="Arial" w:hAnsi="Arial" w:cs="Arial"/>
                <w:sz w:val="18"/>
                <w:szCs w:val="18"/>
              </w:rPr>
              <w:t xml:space="preserve"> (p.151)</w:t>
            </w:r>
          </w:p>
          <w:p w14:paraId="4CE5AEE9" w14:textId="094C6C67" w:rsidR="0019309E" w:rsidRPr="00760158" w:rsidRDefault="00760158" w:rsidP="00423B8B">
            <w:pPr>
              <w:pStyle w:val="ListParagraph"/>
              <w:numPr>
                <w:ilvl w:val="0"/>
                <w:numId w:val="30"/>
              </w:numPr>
              <w:rPr>
                <w:rFonts w:ascii="Arial" w:hAnsi="Arial" w:cs="Arial"/>
                <w:sz w:val="18"/>
                <w:szCs w:val="18"/>
              </w:rPr>
            </w:pPr>
            <w:r w:rsidRPr="00760158">
              <w:rPr>
                <w:rFonts w:ascii="Arial" w:hAnsi="Arial" w:cs="Arial"/>
                <w:sz w:val="18"/>
                <w:szCs w:val="18"/>
              </w:rPr>
              <w:t>Complete Reflection Bank Set A (p.152)</w:t>
            </w:r>
          </w:p>
        </w:tc>
        <w:tc>
          <w:tcPr>
            <w:tcW w:w="2551" w:type="dxa"/>
            <w:gridSpan w:val="2"/>
          </w:tcPr>
          <w:p w14:paraId="378372AA" w14:textId="1E1BC49E" w:rsidR="0019309E" w:rsidRDefault="0019309E" w:rsidP="0019309E">
            <w:pPr>
              <w:rPr>
                <w:rFonts w:ascii="Arial" w:hAnsi="Arial" w:cs="Arial"/>
                <w:sz w:val="18"/>
                <w:szCs w:val="18"/>
              </w:rPr>
            </w:pPr>
            <w:r>
              <w:rPr>
                <w:rFonts w:ascii="Arial" w:hAnsi="Arial" w:cs="Arial"/>
                <w:sz w:val="18"/>
                <w:szCs w:val="18"/>
              </w:rPr>
              <w:t>Covering the</w:t>
            </w:r>
            <w:r w:rsidR="004C6F26">
              <w:rPr>
                <w:rFonts w:ascii="Arial" w:hAnsi="Arial" w:cs="Arial"/>
                <w:sz w:val="18"/>
                <w:szCs w:val="18"/>
              </w:rPr>
              <w:t xml:space="preserve"> following:</w:t>
            </w:r>
          </w:p>
          <w:p w14:paraId="5FE61455" w14:textId="77777777" w:rsidR="00760158" w:rsidRDefault="00760158" w:rsidP="0019309E">
            <w:pPr>
              <w:rPr>
                <w:rFonts w:ascii="Arial" w:hAnsi="Arial" w:cs="Arial"/>
                <w:sz w:val="18"/>
                <w:szCs w:val="18"/>
              </w:rPr>
            </w:pPr>
          </w:p>
          <w:p w14:paraId="5081BD8A" w14:textId="77777777" w:rsidR="00760158" w:rsidRDefault="00760158" w:rsidP="00760158">
            <w:pPr>
              <w:pStyle w:val="ListParagraph"/>
              <w:numPr>
                <w:ilvl w:val="0"/>
                <w:numId w:val="31"/>
              </w:numPr>
              <w:rPr>
                <w:rFonts w:ascii="Arial" w:hAnsi="Arial" w:cs="Arial"/>
                <w:sz w:val="18"/>
                <w:szCs w:val="18"/>
              </w:rPr>
            </w:pPr>
            <w:r w:rsidRPr="00760158">
              <w:rPr>
                <w:rFonts w:ascii="Arial" w:hAnsi="Arial" w:cs="Arial"/>
                <w:sz w:val="18"/>
                <w:szCs w:val="18"/>
              </w:rPr>
              <w:t>Policies and procedures</w:t>
            </w:r>
          </w:p>
          <w:p w14:paraId="6D204D06" w14:textId="6E9343BD" w:rsidR="00423B8B" w:rsidRDefault="00423B8B" w:rsidP="00760158">
            <w:pPr>
              <w:pStyle w:val="ListParagraph"/>
              <w:numPr>
                <w:ilvl w:val="0"/>
                <w:numId w:val="31"/>
              </w:numPr>
              <w:rPr>
                <w:rFonts w:ascii="Arial" w:hAnsi="Arial" w:cs="Arial"/>
                <w:sz w:val="18"/>
                <w:szCs w:val="18"/>
              </w:rPr>
            </w:pPr>
            <w:r>
              <w:rPr>
                <w:rFonts w:ascii="Arial" w:hAnsi="Arial" w:cs="Arial"/>
                <w:sz w:val="18"/>
                <w:szCs w:val="18"/>
              </w:rPr>
              <w:t xml:space="preserve">Manual handling </w:t>
            </w:r>
          </w:p>
          <w:p w14:paraId="48D2C457" w14:textId="45A65FC8" w:rsidR="0019309E" w:rsidRDefault="00423B8B" w:rsidP="00423B8B">
            <w:pPr>
              <w:pStyle w:val="ListParagraph"/>
              <w:rPr>
                <w:rFonts w:ascii="Arial" w:hAnsi="Arial" w:cs="Arial"/>
                <w:sz w:val="18"/>
                <w:szCs w:val="18"/>
              </w:rPr>
            </w:pPr>
            <w:r>
              <w:rPr>
                <w:rFonts w:ascii="Arial" w:hAnsi="Arial" w:cs="Arial"/>
                <w:sz w:val="18"/>
                <w:szCs w:val="18"/>
              </w:rPr>
              <w:t xml:space="preserve">And its </w:t>
            </w:r>
            <w:r w:rsidR="00760158" w:rsidRPr="00760158">
              <w:rPr>
                <w:rFonts w:ascii="Arial" w:hAnsi="Arial" w:cs="Arial"/>
                <w:sz w:val="18"/>
                <w:szCs w:val="18"/>
              </w:rPr>
              <w:t>Hierarchy of control</w:t>
            </w:r>
          </w:p>
          <w:p w14:paraId="2F3A4DB2" w14:textId="05E1049B" w:rsidR="00423B8B" w:rsidRDefault="00423B8B" w:rsidP="005A6C90">
            <w:pPr>
              <w:pStyle w:val="ListParagraph"/>
              <w:numPr>
                <w:ilvl w:val="0"/>
                <w:numId w:val="31"/>
              </w:numPr>
              <w:rPr>
                <w:rFonts w:ascii="Arial" w:hAnsi="Arial" w:cs="Arial"/>
                <w:sz w:val="18"/>
                <w:szCs w:val="18"/>
              </w:rPr>
            </w:pPr>
            <w:r>
              <w:rPr>
                <w:rFonts w:ascii="Arial" w:hAnsi="Arial" w:cs="Arial"/>
                <w:sz w:val="18"/>
                <w:szCs w:val="18"/>
              </w:rPr>
              <w:t xml:space="preserve">Bullying and </w:t>
            </w:r>
            <w:r w:rsidRPr="005A6C90">
              <w:rPr>
                <w:rFonts w:ascii="Arial" w:hAnsi="Arial" w:cs="Arial"/>
                <w:sz w:val="18"/>
                <w:szCs w:val="18"/>
              </w:rPr>
              <w:t xml:space="preserve">harassment </w:t>
            </w:r>
          </w:p>
          <w:p w14:paraId="03572C9B" w14:textId="6A3E0325" w:rsidR="005A6C90" w:rsidRPr="005A6C90" w:rsidRDefault="005A6C90" w:rsidP="005A6C90">
            <w:pPr>
              <w:pStyle w:val="ListParagraph"/>
              <w:numPr>
                <w:ilvl w:val="0"/>
                <w:numId w:val="31"/>
              </w:numPr>
              <w:rPr>
                <w:rFonts w:ascii="Arial" w:hAnsi="Arial" w:cs="Arial"/>
                <w:sz w:val="18"/>
                <w:szCs w:val="18"/>
              </w:rPr>
            </w:pPr>
            <w:r>
              <w:rPr>
                <w:rFonts w:ascii="Arial" w:hAnsi="Arial" w:cs="Arial"/>
                <w:sz w:val="18"/>
                <w:szCs w:val="18"/>
              </w:rPr>
              <w:t xml:space="preserve">Communication and reporting </w:t>
            </w:r>
          </w:p>
          <w:p w14:paraId="1726E6B7" w14:textId="77777777" w:rsidR="0019309E" w:rsidRPr="00093C76" w:rsidRDefault="0019309E" w:rsidP="004C6F26">
            <w:pPr>
              <w:pStyle w:val="ListParagraph"/>
              <w:ind w:left="360"/>
              <w:rPr>
                <w:rFonts w:ascii="Arial" w:hAnsi="Arial" w:cs="Arial"/>
                <w:sz w:val="18"/>
                <w:szCs w:val="18"/>
              </w:rPr>
            </w:pPr>
          </w:p>
        </w:tc>
        <w:tc>
          <w:tcPr>
            <w:tcW w:w="2835" w:type="dxa"/>
            <w:gridSpan w:val="2"/>
          </w:tcPr>
          <w:p w14:paraId="0EE64832" w14:textId="77777777" w:rsidR="0019309E" w:rsidRDefault="0019309E" w:rsidP="0019309E">
            <w:pPr>
              <w:rPr>
                <w:rFonts w:ascii="Arial" w:hAnsi="Arial" w:cs="Arial"/>
                <w:sz w:val="18"/>
                <w:szCs w:val="18"/>
              </w:rPr>
            </w:pPr>
            <w:r>
              <w:rPr>
                <w:rFonts w:ascii="Arial" w:hAnsi="Arial" w:cs="Arial"/>
                <w:sz w:val="18"/>
                <w:szCs w:val="18"/>
              </w:rPr>
              <w:t>Completion of:</w:t>
            </w:r>
          </w:p>
          <w:p w14:paraId="400F8612" w14:textId="77777777" w:rsidR="00760158" w:rsidRDefault="00760158" w:rsidP="0019309E">
            <w:pPr>
              <w:rPr>
                <w:rFonts w:ascii="Arial" w:hAnsi="Arial" w:cs="Arial"/>
                <w:sz w:val="18"/>
                <w:szCs w:val="18"/>
              </w:rPr>
            </w:pPr>
          </w:p>
          <w:p w14:paraId="2641BF52" w14:textId="6A0F2996" w:rsidR="004A1EB4" w:rsidRPr="004A1EB4" w:rsidRDefault="004A1EB4" w:rsidP="004A1EB4">
            <w:pPr>
              <w:pStyle w:val="ListParagraph"/>
              <w:numPr>
                <w:ilvl w:val="0"/>
                <w:numId w:val="31"/>
              </w:numPr>
              <w:rPr>
                <w:rFonts w:ascii="Arial" w:hAnsi="Arial" w:cs="Arial"/>
                <w:sz w:val="18"/>
                <w:szCs w:val="18"/>
              </w:rPr>
            </w:pPr>
            <w:r w:rsidRPr="004A1EB4">
              <w:rPr>
                <w:rFonts w:ascii="Arial" w:hAnsi="Arial" w:cs="Arial"/>
                <w:sz w:val="18"/>
                <w:szCs w:val="18"/>
              </w:rPr>
              <w:t>Students design a simple PPE checklist for their chosen sport.</w:t>
            </w:r>
          </w:p>
          <w:p w14:paraId="43557D69" w14:textId="745AD071" w:rsidR="004A1EB4" w:rsidRPr="004A1EB4" w:rsidRDefault="004A1EB4" w:rsidP="004A1EB4">
            <w:pPr>
              <w:pStyle w:val="ListParagraph"/>
              <w:numPr>
                <w:ilvl w:val="0"/>
                <w:numId w:val="31"/>
              </w:numPr>
              <w:rPr>
                <w:rFonts w:ascii="Arial" w:hAnsi="Arial" w:cs="Arial"/>
                <w:sz w:val="18"/>
                <w:szCs w:val="18"/>
              </w:rPr>
            </w:pPr>
            <w:r w:rsidRPr="004A1EB4">
              <w:rPr>
                <w:rFonts w:ascii="Arial" w:hAnsi="Arial" w:cs="Arial"/>
                <w:sz w:val="18"/>
                <w:szCs w:val="18"/>
              </w:rPr>
              <w:t>Ask students to identify one hazardous substance that may exist in their sport environment.</w:t>
            </w:r>
          </w:p>
          <w:p w14:paraId="41B91011" w14:textId="3AE31136" w:rsidR="004A1EB4" w:rsidRPr="004A1EB4" w:rsidRDefault="004A1EB4" w:rsidP="004A1EB4">
            <w:pPr>
              <w:pStyle w:val="ListParagraph"/>
              <w:numPr>
                <w:ilvl w:val="0"/>
                <w:numId w:val="31"/>
              </w:numPr>
              <w:rPr>
                <w:rFonts w:ascii="Arial" w:hAnsi="Arial" w:cs="Arial"/>
                <w:sz w:val="18"/>
                <w:szCs w:val="18"/>
              </w:rPr>
            </w:pPr>
            <w:r w:rsidRPr="004A1EB4">
              <w:rPr>
                <w:rFonts w:ascii="Arial" w:hAnsi="Arial" w:cs="Arial"/>
                <w:sz w:val="18"/>
                <w:szCs w:val="18"/>
              </w:rPr>
              <w:t>Students explain one way to reduce manual handling risks during set-up or pack-up.</w:t>
            </w:r>
          </w:p>
          <w:p w14:paraId="6DB48269" w14:textId="5A7C56E1" w:rsidR="0019309E" w:rsidRPr="00093C76" w:rsidRDefault="0019309E" w:rsidP="004A1EB4">
            <w:pPr>
              <w:pStyle w:val="ListParagraph"/>
              <w:rPr>
                <w:rFonts w:ascii="Arial" w:hAnsi="Arial" w:cs="Arial"/>
                <w:sz w:val="18"/>
                <w:szCs w:val="18"/>
              </w:rPr>
            </w:pPr>
          </w:p>
        </w:tc>
      </w:tr>
      <w:tr w:rsidR="0019309E" w:rsidRPr="00931DB0" w14:paraId="698F9195" w14:textId="77777777" w:rsidTr="00ED5CD8">
        <w:trPr>
          <w:trHeight w:val="2684"/>
        </w:trPr>
        <w:tc>
          <w:tcPr>
            <w:tcW w:w="1159" w:type="dxa"/>
            <w:vMerge/>
            <w:tcBorders>
              <w:bottom w:val="single" w:sz="4" w:space="0" w:color="auto"/>
            </w:tcBorders>
            <w:shd w:val="clear" w:color="auto" w:fill="B4C6E7" w:themeFill="accent1" w:themeFillTint="66"/>
          </w:tcPr>
          <w:p w14:paraId="19CB0CAD" w14:textId="77777777" w:rsidR="0019309E" w:rsidRDefault="0019309E" w:rsidP="0019309E">
            <w:pPr>
              <w:ind w:right="-99"/>
              <w:jc w:val="center"/>
              <w:rPr>
                <w:rFonts w:ascii="Arial" w:hAnsi="Arial" w:cs="Arial"/>
                <w:b/>
                <w:bCs/>
                <w:sz w:val="18"/>
                <w:szCs w:val="18"/>
              </w:rPr>
            </w:pPr>
          </w:p>
        </w:tc>
        <w:tc>
          <w:tcPr>
            <w:tcW w:w="8505" w:type="dxa"/>
            <w:tcBorders>
              <w:bottom w:val="single" w:sz="4" w:space="0" w:color="auto"/>
            </w:tcBorders>
          </w:tcPr>
          <w:p w14:paraId="10F88890" w14:textId="77777777" w:rsidR="0019309E" w:rsidRDefault="0019309E" w:rsidP="0019309E">
            <w:pPr>
              <w:rPr>
                <w:rFonts w:ascii="Arial" w:hAnsi="Arial" w:cs="Arial"/>
                <w:b/>
                <w:bCs/>
                <w:sz w:val="18"/>
                <w:szCs w:val="18"/>
              </w:rPr>
            </w:pPr>
            <w:r w:rsidRPr="000F5D71">
              <w:rPr>
                <w:rFonts w:ascii="Arial" w:hAnsi="Arial" w:cs="Arial"/>
                <w:b/>
                <w:bCs/>
                <w:sz w:val="18"/>
                <w:szCs w:val="18"/>
              </w:rPr>
              <w:t>Practical session/s</w:t>
            </w:r>
          </w:p>
          <w:p w14:paraId="5B2A608B" w14:textId="77777777" w:rsidR="004C6F26" w:rsidRDefault="004C6F26" w:rsidP="0019309E">
            <w:pPr>
              <w:rPr>
                <w:rFonts w:ascii="Arial" w:hAnsi="Arial" w:cs="Arial"/>
                <w:b/>
                <w:bCs/>
                <w:sz w:val="18"/>
                <w:szCs w:val="18"/>
              </w:rPr>
            </w:pPr>
          </w:p>
          <w:p w14:paraId="60A55BC6" w14:textId="77777777" w:rsidR="00D615CC" w:rsidRPr="00D615CC" w:rsidRDefault="00D615CC" w:rsidP="00D615CC">
            <w:pPr>
              <w:pStyle w:val="ListParagraph"/>
              <w:numPr>
                <w:ilvl w:val="0"/>
                <w:numId w:val="34"/>
              </w:numPr>
              <w:rPr>
                <w:rFonts w:ascii="Arial" w:hAnsi="Arial" w:cs="Arial"/>
                <w:sz w:val="18"/>
                <w:szCs w:val="18"/>
              </w:rPr>
            </w:pPr>
            <w:r w:rsidRPr="00D615CC">
              <w:rPr>
                <w:rFonts w:ascii="Arial" w:hAnsi="Arial" w:cs="Arial"/>
                <w:sz w:val="18"/>
                <w:szCs w:val="18"/>
              </w:rPr>
              <w:t>Students complete a mock equipment and environment safety inspection.</w:t>
            </w:r>
          </w:p>
          <w:p w14:paraId="0F3300AA" w14:textId="47DE8454" w:rsidR="00D615CC" w:rsidRPr="00D615CC" w:rsidRDefault="00D615CC" w:rsidP="0019309E">
            <w:pPr>
              <w:pStyle w:val="ListParagraph"/>
              <w:numPr>
                <w:ilvl w:val="0"/>
                <w:numId w:val="34"/>
              </w:numPr>
              <w:rPr>
                <w:rFonts w:ascii="Arial" w:hAnsi="Arial" w:cs="Arial"/>
                <w:sz w:val="18"/>
                <w:szCs w:val="18"/>
              </w:rPr>
            </w:pPr>
            <w:r w:rsidRPr="00D615CC">
              <w:rPr>
                <w:rFonts w:ascii="Arial" w:hAnsi="Arial" w:cs="Arial"/>
                <w:sz w:val="18"/>
                <w:szCs w:val="18"/>
              </w:rPr>
              <w:t>Students identify manual handling risks and controls.</w:t>
            </w:r>
          </w:p>
          <w:p w14:paraId="0D1CE183" w14:textId="696ABAD4" w:rsidR="00D615CC" w:rsidRPr="00D615CC" w:rsidRDefault="00D615CC" w:rsidP="00D615CC">
            <w:pPr>
              <w:pStyle w:val="ListParagraph"/>
              <w:numPr>
                <w:ilvl w:val="0"/>
                <w:numId w:val="32"/>
              </w:numPr>
              <w:rPr>
                <w:rFonts w:ascii="Arial" w:hAnsi="Arial" w:cs="Arial"/>
                <w:sz w:val="18"/>
                <w:szCs w:val="18"/>
              </w:rPr>
            </w:pPr>
            <w:r w:rsidRPr="00D615CC">
              <w:rPr>
                <w:rFonts w:ascii="Arial" w:hAnsi="Arial" w:cs="Arial"/>
                <w:sz w:val="18"/>
                <w:szCs w:val="18"/>
              </w:rPr>
              <w:t>Students practise identifying required PPE for different sporting activities and explain when it should be used.</w:t>
            </w:r>
          </w:p>
          <w:p w14:paraId="28041284" w14:textId="7622F7FB" w:rsidR="00D615CC" w:rsidRPr="00D615CC" w:rsidRDefault="00D615CC" w:rsidP="00D615CC">
            <w:pPr>
              <w:pStyle w:val="ListParagraph"/>
              <w:numPr>
                <w:ilvl w:val="0"/>
                <w:numId w:val="32"/>
              </w:numPr>
              <w:rPr>
                <w:rFonts w:ascii="Arial" w:hAnsi="Arial" w:cs="Arial"/>
                <w:sz w:val="18"/>
                <w:szCs w:val="18"/>
              </w:rPr>
            </w:pPr>
            <w:r w:rsidRPr="00D615CC">
              <w:rPr>
                <w:rFonts w:ascii="Arial" w:hAnsi="Arial" w:cs="Arial"/>
                <w:sz w:val="18"/>
                <w:szCs w:val="18"/>
              </w:rPr>
              <w:t>Students work in pairs to identify potential hazards in a training setup and suggest appropriate control measures.</w:t>
            </w:r>
          </w:p>
          <w:p w14:paraId="3F472712" w14:textId="6BB8D876" w:rsidR="00D615CC" w:rsidRPr="00D615CC" w:rsidRDefault="00D615CC" w:rsidP="00D615CC">
            <w:pPr>
              <w:pStyle w:val="ListParagraph"/>
              <w:numPr>
                <w:ilvl w:val="0"/>
                <w:numId w:val="32"/>
              </w:numPr>
              <w:rPr>
                <w:rFonts w:ascii="Arial" w:hAnsi="Arial" w:cs="Arial"/>
                <w:sz w:val="18"/>
                <w:szCs w:val="18"/>
              </w:rPr>
            </w:pPr>
            <w:r w:rsidRPr="00D615CC">
              <w:rPr>
                <w:rFonts w:ascii="Arial" w:hAnsi="Arial" w:cs="Arial"/>
                <w:sz w:val="18"/>
                <w:szCs w:val="18"/>
              </w:rPr>
              <w:t>Students demonstrate safe manual handling techniques when moving or setting up equipment.</w:t>
            </w:r>
          </w:p>
          <w:p w14:paraId="27B2C491" w14:textId="67B86A7E" w:rsidR="00D615CC" w:rsidRPr="00D615CC" w:rsidRDefault="00D615CC" w:rsidP="00D615CC">
            <w:pPr>
              <w:pStyle w:val="ListParagraph"/>
              <w:numPr>
                <w:ilvl w:val="0"/>
                <w:numId w:val="32"/>
              </w:numPr>
              <w:rPr>
                <w:rFonts w:ascii="Arial" w:hAnsi="Arial" w:cs="Arial"/>
                <w:sz w:val="18"/>
                <w:szCs w:val="18"/>
              </w:rPr>
            </w:pPr>
            <w:r w:rsidRPr="00D615CC">
              <w:rPr>
                <w:rFonts w:ascii="Arial" w:hAnsi="Arial" w:cs="Arial"/>
                <w:sz w:val="18"/>
                <w:szCs w:val="18"/>
              </w:rPr>
              <w:t>Students discuss what action should be taken if unsafe equipment or hazards are identified during an inspection.</w:t>
            </w:r>
          </w:p>
          <w:p w14:paraId="76B643BA" w14:textId="77777777" w:rsidR="004C6F26" w:rsidRPr="000F5D71" w:rsidRDefault="004C6F26" w:rsidP="0019309E">
            <w:pPr>
              <w:rPr>
                <w:rFonts w:ascii="Arial" w:hAnsi="Arial" w:cs="Arial"/>
                <w:b/>
                <w:bCs/>
                <w:sz w:val="18"/>
                <w:szCs w:val="18"/>
              </w:rPr>
            </w:pPr>
          </w:p>
          <w:p w14:paraId="299BA6B9" w14:textId="77777777" w:rsidR="0019309E" w:rsidRDefault="0019309E" w:rsidP="0019309E">
            <w:pPr>
              <w:rPr>
                <w:rFonts w:ascii="Arial" w:hAnsi="Arial" w:cs="Arial"/>
                <w:sz w:val="18"/>
                <w:szCs w:val="18"/>
              </w:rPr>
            </w:pPr>
          </w:p>
          <w:p w14:paraId="5BCC64D8" w14:textId="1ABFF048" w:rsidR="0019309E" w:rsidRDefault="0019309E" w:rsidP="006C4F80">
            <w:pPr>
              <w:rPr>
                <w:rFonts w:ascii="Arial" w:hAnsi="Arial" w:cs="Arial"/>
                <w:sz w:val="18"/>
                <w:szCs w:val="18"/>
              </w:rPr>
            </w:pPr>
          </w:p>
        </w:tc>
        <w:tc>
          <w:tcPr>
            <w:tcW w:w="2551" w:type="dxa"/>
            <w:gridSpan w:val="2"/>
            <w:tcBorders>
              <w:bottom w:val="single" w:sz="4" w:space="0" w:color="auto"/>
            </w:tcBorders>
          </w:tcPr>
          <w:p w14:paraId="5758258E" w14:textId="3E8757C4" w:rsidR="0019309E" w:rsidRPr="000F5D71" w:rsidRDefault="0019309E" w:rsidP="00D615CC">
            <w:pPr>
              <w:pStyle w:val="ListParagraph"/>
              <w:ind w:left="360"/>
              <w:rPr>
                <w:rFonts w:ascii="Arial" w:hAnsi="Arial" w:cs="Arial"/>
                <w:sz w:val="18"/>
                <w:szCs w:val="18"/>
              </w:rPr>
            </w:pPr>
          </w:p>
        </w:tc>
        <w:tc>
          <w:tcPr>
            <w:tcW w:w="2835" w:type="dxa"/>
            <w:gridSpan w:val="2"/>
            <w:tcBorders>
              <w:bottom w:val="single" w:sz="4" w:space="0" w:color="auto"/>
            </w:tcBorders>
          </w:tcPr>
          <w:p w14:paraId="0D916883" w14:textId="2A3EAB2F" w:rsidR="00D615CC" w:rsidRPr="0019309E" w:rsidRDefault="00D615CC" w:rsidP="00D615CC">
            <w:pPr>
              <w:rPr>
                <w:rFonts w:ascii="Arial" w:hAnsi="Arial" w:cs="Arial"/>
                <w:sz w:val="18"/>
                <w:szCs w:val="18"/>
              </w:rPr>
            </w:pPr>
          </w:p>
          <w:p w14:paraId="29ACE9BC" w14:textId="693EDE74" w:rsidR="0019309E" w:rsidRDefault="0019309E" w:rsidP="0019309E">
            <w:pPr>
              <w:rPr>
                <w:rFonts w:ascii="Arial" w:hAnsi="Arial" w:cs="Arial"/>
                <w:sz w:val="18"/>
                <w:szCs w:val="18"/>
              </w:rPr>
            </w:pPr>
            <w:r w:rsidRPr="0019309E">
              <w:rPr>
                <w:rFonts w:ascii="Arial" w:hAnsi="Arial" w:cs="Arial"/>
                <w:sz w:val="18"/>
                <w:szCs w:val="18"/>
              </w:rPr>
              <w:t xml:space="preserve"> </w:t>
            </w:r>
          </w:p>
        </w:tc>
      </w:tr>
      <w:tr w:rsidR="00ED5CD8" w:rsidRPr="00931DB0" w14:paraId="2FC642A6" w14:textId="77777777" w:rsidTr="00ED5CD8">
        <w:trPr>
          <w:trHeight w:val="269"/>
        </w:trPr>
        <w:tc>
          <w:tcPr>
            <w:tcW w:w="1159" w:type="dxa"/>
            <w:tcBorders>
              <w:top w:val="single" w:sz="4" w:space="0" w:color="auto"/>
              <w:left w:val="nil"/>
              <w:bottom w:val="nil"/>
              <w:right w:val="nil"/>
            </w:tcBorders>
          </w:tcPr>
          <w:p w14:paraId="760C9B07" w14:textId="77777777" w:rsidR="00ED5CD8" w:rsidRDefault="00ED5CD8" w:rsidP="0019309E">
            <w:pPr>
              <w:ind w:right="-99"/>
              <w:jc w:val="center"/>
              <w:rPr>
                <w:rFonts w:ascii="Arial" w:hAnsi="Arial" w:cs="Arial"/>
                <w:b/>
                <w:bCs/>
                <w:sz w:val="18"/>
                <w:szCs w:val="18"/>
              </w:rPr>
            </w:pPr>
          </w:p>
        </w:tc>
        <w:tc>
          <w:tcPr>
            <w:tcW w:w="8505" w:type="dxa"/>
            <w:tcBorders>
              <w:top w:val="single" w:sz="4" w:space="0" w:color="auto"/>
              <w:left w:val="nil"/>
              <w:bottom w:val="nil"/>
              <w:right w:val="nil"/>
            </w:tcBorders>
          </w:tcPr>
          <w:p w14:paraId="39FEEF98" w14:textId="77777777" w:rsidR="00ED5CD8" w:rsidRDefault="00ED5CD8" w:rsidP="0019309E">
            <w:pPr>
              <w:rPr>
                <w:rFonts w:ascii="Arial" w:hAnsi="Arial" w:cs="Arial"/>
                <w:b/>
                <w:bCs/>
                <w:sz w:val="18"/>
                <w:szCs w:val="18"/>
              </w:rPr>
            </w:pPr>
          </w:p>
          <w:p w14:paraId="0CF299CB" w14:textId="77777777" w:rsidR="009F343E" w:rsidRDefault="009F343E" w:rsidP="0019309E">
            <w:pPr>
              <w:rPr>
                <w:rFonts w:ascii="Arial" w:hAnsi="Arial" w:cs="Arial"/>
                <w:b/>
                <w:bCs/>
                <w:sz w:val="18"/>
                <w:szCs w:val="18"/>
              </w:rPr>
            </w:pPr>
          </w:p>
          <w:p w14:paraId="4D5E39A7" w14:textId="77777777" w:rsidR="00760158" w:rsidRDefault="00760158" w:rsidP="0019309E">
            <w:pPr>
              <w:rPr>
                <w:rFonts w:ascii="Arial" w:hAnsi="Arial" w:cs="Arial"/>
                <w:b/>
                <w:bCs/>
                <w:sz w:val="18"/>
                <w:szCs w:val="18"/>
              </w:rPr>
            </w:pPr>
          </w:p>
          <w:p w14:paraId="6F829341" w14:textId="77777777" w:rsidR="00760158" w:rsidRDefault="00760158" w:rsidP="0019309E">
            <w:pPr>
              <w:rPr>
                <w:rFonts w:ascii="Arial" w:hAnsi="Arial" w:cs="Arial"/>
                <w:b/>
                <w:bCs/>
                <w:sz w:val="18"/>
                <w:szCs w:val="18"/>
              </w:rPr>
            </w:pPr>
          </w:p>
          <w:p w14:paraId="698CBB7D" w14:textId="0F7A69E9" w:rsidR="00D615CC" w:rsidRDefault="000614B5" w:rsidP="000614B5">
            <w:pPr>
              <w:tabs>
                <w:tab w:val="left" w:pos="3535"/>
              </w:tabs>
              <w:rPr>
                <w:rFonts w:ascii="Arial" w:hAnsi="Arial" w:cs="Arial"/>
                <w:b/>
                <w:bCs/>
                <w:sz w:val="18"/>
                <w:szCs w:val="18"/>
              </w:rPr>
            </w:pPr>
            <w:r>
              <w:rPr>
                <w:rFonts w:ascii="Arial" w:hAnsi="Arial" w:cs="Arial"/>
                <w:b/>
                <w:bCs/>
                <w:sz w:val="18"/>
                <w:szCs w:val="18"/>
              </w:rPr>
              <w:tab/>
            </w:r>
          </w:p>
          <w:p w14:paraId="690EDDF8" w14:textId="77777777" w:rsidR="000614B5" w:rsidRDefault="000614B5" w:rsidP="000614B5">
            <w:pPr>
              <w:tabs>
                <w:tab w:val="left" w:pos="3535"/>
              </w:tabs>
              <w:rPr>
                <w:rFonts w:ascii="Arial" w:hAnsi="Arial" w:cs="Arial"/>
                <w:b/>
                <w:bCs/>
                <w:sz w:val="18"/>
                <w:szCs w:val="18"/>
              </w:rPr>
            </w:pPr>
          </w:p>
          <w:p w14:paraId="730FBC54" w14:textId="77777777" w:rsidR="00D615CC" w:rsidRDefault="00D615CC" w:rsidP="0019309E">
            <w:pPr>
              <w:rPr>
                <w:rFonts w:ascii="Arial" w:hAnsi="Arial" w:cs="Arial"/>
                <w:b/>
                <w:bCs/>
                <w:sz w:val="18"/>
                <w:szCs w:val="18"/>
              </w:rPr>
            </w:pPr>
          </w:p>
          <w:p w14:paraId="7865C405" w14:textId="77777777" w:rsidR="00D615CC" w:rsidRDefault="00D615CC" w:rsidP="0019309E">
            <w:pPr>
              <w:rPr>
                <w:rFonts w:ascii="Arial" w:hAnsi="Arial" w:cs="Arial"/>
                <w:b/>
                <w:bCs/>
                <w:sz w:val="18"/>
                <w:szCs w:val="18"/>
              </w:rPr>
            </w:pPr>
          </w:p>
          <w:p w14:paraId="5CA460EB" w14:textId="77777777" w:rsidR="00760158" w:rsidRPr="000F5D71" w:rsidRDefault="00760158" w:rsidP="0019309E">
            <w:pPr>
              <w:rPr>
                <w:rFonts w:ascii="Arial" w:hAnsi="Arial" w:cs="Arial"/>
                <w:b/>
                <w:bCs/>
                <w:sz w:val="18"/>
                <w:szCs w:val="18"/>
              </w:rPr>
            </w:pPr>
          </w:p>
        </w:tc>
        <w:tc>
          <w:tcPr>
            <w:tcW w:w="2551" w:type="dxa"/>
            <w:gridSpan w:val="2"/>
            <w:tcBorders>
              <w:top w:val="single" w:sz="4" w:space="0" w:color="auto"/>
              <w:left w:val="nil"/>
              <w:bottom w:val="nil"/>
              <w:right w:val="nil"/>
            </w:tcBorders>
          </w:tcPr>
          <w:p w14:paraId="2926EE37" w14:textId="77777777" w:rsidR="00ED5CD8" w:rsidRDefault="00ED5CD8" w:rsidP="0019309E">
            <w:pPr>
              <w:rPr>
                <w:rFonts w:ascii="Arial" w:hAnsi="Arial" w:cs="Arial"/>
                <w:sz w:val="18"/>
                <w:szCs w:val="18"/>
              </w:rPr>
            </w:pPr>
          </w:p>
        </w:tc>
        <w:tc>
          <w:tcPr>
            <w:tcW w:w="2835" w:type="dxa"/>
            <w:gridSpan w:val="2"/>
            <w:tcBorders>
              <w:top w:val="single" w:sz="4" w:space="0" w:color="auto"/>
              <w:left w:val="nil"/>
              <w:bottom w:val="nil"/>
              <w:right w:val="nil"/>
            </w:tcBorders>
          </w:tcPr>
          <w:p w14:paraId="558D7B76" w14:textId="77777777" w:rsidR="00ED5CD8" w:rsidRDefault="00ED5CD8" w:rsidP="0019309E">
            <w:pPr>
              <w:rPr>
                <w:rFonts w:ascii="Arial" w:hAnsi="Arial" w:cs="Arial"/>
                <w:sz w:val="18"/>
                <w:szCs w:val="18"/>
              </w:rPr>
            </w:pPr>
          </w:p>
        </w:tc>
      </w:tr>
      <w:tr w:rsidR="00957708" w:rsidRPr="00931DB0" w14:paraId="239CE788" w14:textId="77777777" w:rsidTr="00ED5CD8">
        <w:tc>
          <w:tcPr>
            <w:tcW w:w="10060" w:type="dxa"/>
            <w:gridSpan w:val="3"/>
            <w:tcBorders>
              <w:top w:val="single" w:sz="4" w:space="0" w:color="auto"/>
            </w:tcBorders>
            <w:shd w:val="clear" w:color="auto" w:fill="FFFF00"/>
          </w:tcPr>
          <w:p w14:paraId="227F9F28" w14:textId="77777777" w:rsidR="00AD6EC1" w:rsidRDefault="00AD6EC1" w:rsidP="004E74B7">
            <w:pPr>
              <w:jc w:val="center"/>
              <w:rPr>
                <w:rFonts w:ascii="Arial" w:hAnsi="Arial" w:cs="Arial"/>
                <w:b/>
                <w:bCs/>
                <w:sz w:val="20"/>
                <w:szCs w:val="20"/>
              </w:rPr>
            </w:pPr>
          </w:p>
          <w:p w14:paraId="28FFA6B3" w14:textId="77777777" w:rsidR="00957708" w:rsidRDefault="00957708" w:rsidP="004E74B7">
            <w:pPr>
              <w:jc w:val="center"/>
              <w:rPr>
                <w:rFonts w:ascii="Arial" w:hAnsi="Arial" w:cs="Arial"/>
                <w:b/>
                <w:bCs/>
                <w:sz w:val="20"/>
                <w:szCs w:val="20"/>
              </w:rPr>
            </w:pPr>
            <w:r>
              <w:rPr>
                <w:rFonts w:ascii="Arial" w:hAnsi="Arial" w:cs="Arial"/>
                <w:b/>
                <w:bCs/>
                <w:sz w:val="20"/>
                <w:szCs w:val="20"/>
              </w:rPr>
              <w:t>Lesson Content</w:t>
            </w:r>
          </w:p>
          <w:p w14:paraId="58D074C8" w14:textId="15098352" w:rsidR="00AD6EC1" w:rsidRPr="00CB0335" w:rsidRDefault="00AD6EC1" w:rsidP="004E74B7">
            <w:pPr>
              <w:jc w:val="center"/>
              <w:rPr>
                <w:rFonts w:ascii="Arial" w:hAnsi="Arial" w:cs="Arial"/>
                <w:b/>
                <w:bCs/>
                <w:sz w:val="20"/>
                <w:szCs w:val="20"/>
              </w:rPr>
            </w:pPr>
          </w:p>
        </w:tc>
        <w:tc>
          <w:tcPr>
            <w:tcW w:w="2410" w:type="dxa"/>
            <w:gridSpan w:val="2"/>
            <w:tcBorders>
              <w:top w:val="nil"/>
            </w:tcBorders>
            <w:shd w:val="clear" w:color="auto" w:fill="FFFF00"/>
          </w:tcPr>
          <w:p w14:paraId="55D0B916" w14:textId="77777777" w:rsidR="00AD6EC1" w:rsidRDefault="00AD6EC1" w:rsidP="00CD58BD">
            <w:pPr>
              <w:jc w:val="center"/>
              <w:rPr>
                <w:rFonts w:ascii="Arial" w:hAnsi="Arial" w:cs="Arial"/>
                <w:b/>
                <w:bCs/>
                <w:sz w:val="20"/>
                <w:szCs w:val="20"/>
              </w:rPr>
            </w:pPr>
          </w:p>
          <w:p w14:paraId="501CFD63" w14:textId="0D9CDCD6"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580" w:type="dxa"/>
            <w:tcBorders>
              <w:top w:val="nil"/>
            </w:tcBorders>
            <w:shd w:val="clear" w:color="auto" w:fill="FFFF00"/>
          </w:tcPr>
          <w:p w14:paraId="552F785C" w14:textId="77777777" w:rsidR="00AD6EC1" w:rsidRDefault="00AD6EC1" w:rsidP="00CD58BD">
            <w:pPr>
              <w:jc w:val="center"/>
              <w:rPr>
                <w:rFonts w:ascii="Arial" w:hAnsi="Arial" w:cs="Arial"/>
                <w:b/>
                <w:bCs/>
                <w:sz w:val="20"/>
                <w:szCs w:val="20"/>
              </w:rPr>
            </w:pPr>
          </w:p>
          <w:p w14:paraId="0331ABEA" w14:textId="43595570"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0DA7CAB" w14:textId="77777777" w:rsidTr="00AD6EC1">
        <w:trPr>
          <w:trHeight w:val="3840"/>
        </w:trPr>
        <w:tc>
          <w:tcPr>
            <w:tcW w:w="1159" w:type="dxa"/>
            <w:vMerge w:val="restart"/>
            <w:shd w:val="clear" w:color="auto" w:fill="B4C6E7" w:themeFill="accent1" w:themeFillTint="66"/>
          </w:tcPr>
          <w:p w14:paraId="556B16BD" w14:textId="77777777" w:rsidR="0019309E" w:rsidRDefault="0019309E" w:rsidP="0019309E">
            <w:pPr>
              <w:ind w:right="-99"/>
              <w:jc w:val="center"/>
              <w:rPr>
                <w:rFonts w:ascii="Arial" w:hAnsi="Arial" w:cs="Arial"/>
                <w:b/>
                <w:bCs/>
                <w:sz w:val="18"/>
                <w:szCs w:val="18"/>
              </w:rPr>
            </w:pPr>
          </w:p>
          <w:p w14:paraId="08542256" w14:textId="77777777" w:rsidR="0019309E" w:rsidRDefault="0019309E" w:rsidP="0019309E">
            <w:pPr>
              <w:ind w:right="-99"/>
              <w:rPr>
                <w:rFonts w:ascii="Arial" w:hAnsi="Arial" w:cs="Arial"/>
                <w:b/>
                <w:bCs/>
                <w:sz w:val="18"/>
                <w:szCs w:val="18"/>
              </w:rPr>
            </w:pPr>
          </w:p>
          <w:p w14:paraId="1EB5F045" w14:textId="77777777" w:rsidR="0019309E" w:rsidRDefault="0019309E" w:rsidP="0019309E">
            <w:pPr>
              <w:ind w:right="-99"/>
              <w:jc w:val="center"/>
              <w:rPr>
                <w:rFonts w:ascii="Arial" w:hAnsi="Arial" w:cs="Arial"/>
                <w:b/>
                <w:bCs/>
                <w:sz w:val="18"/>
                <w:szCs w:val="18"/>
              </w:rPr>
            </w:pPr>
          </w:p>
          <w:p w14:paraId="44CF554B" w14:textId="77777777" w:rsidR="0019309E" w:rsidRDefault="0019309E" w:rsidP="0019309E">
            <w:pPr>
              <w:ind w:right="-99"/>
              <w:jc w:val="center"/>
              <w:rPr>
                <w:rFonts w:ascii="Arial" w:hAnsi="Arial" w:cs="Arial"/>
                <w:b/>
                <w:bCs/>
                <w:sz w:val="18"/>
                <w:szCs w:val="18"/>
              </w:rPr>
            </w:pPr>
          </w:p>
          <w:p w14:paraId="6107E9FF" w14:textId="77777777" w:rsidR="0019309E" w:rsidRDefault="0019309E" w:rsidP="0019309E">
            <w:pPr>
              <w:ind w:right="-99"/>
              <w:jc w:val="center"/>
              <w:rPr>
                <w:rFonts w:ascii="Arial" w:hAnsi="Arial" w:cs="Arial"/>
                <w:b/>
                <w:bCs/>
                <w:sz w:val="18"/>
                <w:szCs w:val="18"/>
              </w:rPr>
            </w:pPr>
          </w:p>
          <w:p w14:paraId="07A8CDFB" w14:textId="77777777" w:rsidR="0019309E" w:rsidRDefault="0019309E" w:rsidP="0019309E">
            <w:pPr>
              <w:ind w:right="-99"/>
              <w:jc w:val="center"/>
              <w:rPr>
                <w:rFonts w:ascii="Arial" w:hAnsi="Arial" w:cs="Arial"/>
                <w:b/>
                <w:bCs/>
                <w:sz w:val="18"/>
                <w:szCs w:val="18"/>
              </w:rPr>
            </w:pPr>
          </w:p>
          <w:p w14:paraId="71F2D0B3" w14:textId="77777777" w:rsidR="0019309E" w:rsidRDefault="0019309E" w:rsidP="0019309E">
            <w:pPr>
              <w:ind w:right="-99"/>
              <w:jc w:val="center"/>
              <w:rPr>
                <w:rFonts w:ascii="Arial" w:hAnsi="Arial" w:cs="Arial"/>
                <w:b/>
                <w:bCs/>
                <w:sz w:val="18"/>
                <w:szCs w:val="18"/>
              </w:rPr>
            </w:pPr>
          </w:p>
          <w:p w14:paraId="0B3D5DEA" w14:textId="77777777" w:rsidR="0019309E" w:rsidRDefault="0019309E" w:rsidP="0019309E">
            <w:pPr>
              <w:ind w:right="-99"/>
              <w:jc w:val="center"/>
              <w:rPr>
                <w:rFonts w:ascii="Arial" w:hAnsi="Arial" w:cs="Arial"/>
                <w:b/>
                <w:bCs/>
                <w:sz w:val="18"/>
                <w:szCs w:val="18"/>
              </w:rPr>
            </w:pPr>
          </w:p>
          <w:p w14:paraId="4C48894A" w14:textId="77777777" w:rsidR="0019309E" w:rsidRDefault="0019309E" w:rsidP="0019309E">
            <w:pPr>
              <w:ind w:right="-99"/>
              <w:jc w:val="center"/>
              <w:rPr>
                <w:rFonts w:ascii="Arial" w:hAnsi="Arial" w:cs="Arial"/>
                <w:b/>
                <w:bCs/>
                <w:sz w:val="18"/>
                <w:szCs w:val="18"/>
              </w:rPr>
            </w:pPr>
          </w:p>
          <w:p w14:paraId="15C7A6F7" w14:textId="77777777" w:rsidR="0019309E" w:rsidRDefault="0019309E" w:rsidP="0019309E">
            <w:pPr>
              <w:ind w:right="-99"/>
              <w:jc w:val="center"/>
              <w:rPr>
                <w:rFonts w:ascii="Arial" w:hAnsi="Arial" w:cs="Arial"/>
                <w:b/>
                <w:bCs/>
                <w:sz w:val="18"/>
                <w:szCs w:val="18"/>
              </w:rPr>
            </w:pPr>
          </w:p>
          <w:p w14:paraId="275D055C" w14:textId="77777777" w:rsidR="0019309E" w:rsidRDefault="0019309E" w:rsidP="0019309E">
            <w:pPr>
              <w:ind w:right="-99"/>
              <w:jc w:val="center"/>
              <w:rPr>
                <w:rFonts w:ascii="Arial" w:hAnsi="Arial" w:cs="Arial"/>
                <w:b/>
                <w:bCs/>
                <w:sz w:val="18"/>
                <w:szCs w:val="18"/>
              </w:rPr>
            </w:pPr>
          </w:p>
          <w:p w14:paraId="36A353AB" w14:textId="77777777" w:rsidR="0019309E" w:rsidRDefault="0019309E" w:rsidP="0019309E">
            <w:pPr>
              <w:ind w:right="-99"/>
              <w:jc w:val="center"/>
              <w:rPr>
                <w:rFonts w:ascii="Arial" w:hAnsi="Arial" w:cs="Arial"/>
                <w:b/>
                <w:bCs/>
                <w:sz w:val="18"/>
                <w:szCs w:val="18"/>
              </w:rPr>
            </w:pPr>
          </w:p>
          <w:p w14:paraId="32CD9845" w14:textId="77777777" w:rsidR="0019309E" w:rsidRDefault="0019309E" w:rsidP="0019309E">
            <w:pPr>
              <w:ind w:right="-99"/>
              <w:jc w:val="center"/>
              <w:rPr>
                <w:rFonts w:ascii="Arial" w:hAnsi="Arial" w:cs="Arial"/>
                <w:b/>
                <w:bCs/>
                <w:sz w:val="18"/>
                <w:szCs w:val="18"/>
              </w:rPr>
            </w:pPr>
          </w:p>
          <w:p w14:paraId="14575E0B" w14:textId="77777777" w:rsidR="0019309E" w:rsidRDefault="0019309E" w:rsidP="0019309E">
            <w:pPr>
              <w:ind w:right="-99"/>
              <w:jc w:val="center"/>
              <w:rPr>
                <w:rFonts w:ascii="Arial" w:hAnsi="Arial" w:cs="Arial"/>
                <w:b/>
                <w:bCs/>
                <w:sz w:val="18"/>
                <w:szCs w:val="18"/>
              </w:rPr>
            </w:pPr>
          </w:p>
          <w:p w14:paraId="76BF90B4" w14:textId="77777777" w:rsidR="0019309E" w:rsidRDefault="0019309E" w:rsidP="0019309E">
            <w:pPr>
              <w:ind w:right="-99"/>
              <w:jc w:val="center"/>
              <w:rPr>
                <w:rFonts w:ascii="Arial" w:hAnsi="Arial" w:cs="Arial"/>
                <w:b/>
                <w:bCs/>
                <w:sz w:val="18"/>
                <w:szCs w:val="18"/>
              </w:rPr>
            </w:pPr>
          </w:p>
          <w:p w14:paraId="2E1F38E3" w14:textId="77777777" w:rsidR="0019309E" w:rsidRDefault="0019309E" w:rsidP="0019309E">
            <w:pPr>
              <w:ind w:right="-99"/>
              <w:jc w:val="center"/>
              <w:rPr>
                <w:rFonts w:ascii="Arial" w:hAnsi="Arial" w:cs="Arial"/>
                <w:b/>
                <w:bCs/>
                <w:sz w:val="18"/>
                <w:szCs w:val="18"/>
              </w:rPr>
            </w:pPr>
          </w:p>
          <w:p w14:paraId="216F0797"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7ED61ABA" w14:textId="42DA701A" w:rsidR="0019309E" w:rsidRDefault="0019309E" w:rsidP="0019309E">
            <w:pPr>
              <w:ind w:right="-99"/>
              <w:jc w:val="center"/>
              <w:rPr>
                <w:rFonts w:ascii="Arial" w:hAnsi="Arial" w:cs="Arial"/>
                <w:b/>
                <w:bCs/>
                <w:sz w:val="18"/>
                <w:szCs w:val="18"/>
              </w:rPr>
            </w:pPr>
            <w:r>
              <w:rPr>
                <w:rFonts w:ascii="Arial" w:hAnsi="Arial" w:cs="Arial"/>
                <w:b/>
                <w:bCs/>
                <w:sz w:val="18"/>
                <w:szCs w:val="18"/>
              </w:rPr>
              <w:t>3</w:t>
            </w:r>
          </w:p>
          <w:p w14:paraId="76CC4F99" w14:textId="77777777" w:rsidR="0019309E" w:rsidRDefault="0019309E" w:rsidP="0019309E">
            <w:pPr>
              <w:ind w:right="-99"/>
              <w:jc w:val="center"/>
              <w:rPr>
                <w:rFonts w:ascii="Arial" w:hAnsi="Arial" w:cs="Arial"/>
                <w:b/>
                <w:bCs/>
                <w:sz w:val="18"/>
                <w:szCs w:val="18"/>
              </w:rPr>
            </w:pPr>
          </w:p>
          <w:p w14:paraId="17168E81" w14:textId="77777777" w:rsidR="0019309E" w:rsidRPr="003751D7" w:rsidRDefault="0019309E" w:rsidP="0019309E">
            <w:pPr>
              <w:ind w:right="-99"/>
              <w:rPr>
                <w:rFonts w:ascii="Arial" w:hAnsi="Arial" w:cs="Arial"/>
                <w:b/>
                <w:bCs/>
                <w:sz w:val="18"/>
                <w:szCs w:val="18"/>
              </w:rPr>
            </w:pPr>
          </w:p>
        </w:tc>
        <w:tc>
          <w:tcPr>
            <w:tcW w:w="8901" w:type="dxa"/>
            <w:gridSpan w:val="2"/>
          </w:tcPr>
          <w:p w14:paraId="3E6B6157" w14:textId="77777777" w:rsidR="0019309E" w:rsidRDefault="0019309E" w:rsidP="0019309E">
            <w:pPr>
              <w:rPr>
                <w:rFonts w:ascii="Arial" w:hAnsi="Arial" w:cs="Arial"/>
                <w:sz w:val="18"/>
                <w:szCs w:val="18"/>
              </w:rPr>
            </w:pPr>
          </w:p>
          <w:p w14:paraId="2E44C35B" w14:textId="77777777" w:rsidR="00953CD2" w:rsidRDefault="00D615CC" w:rsidP="00D615CC">
            <w:pPr>
              <w:rPr>
                <w:rFonts w:ascii="Arial" w:hAnsi="Arial" w:cs="Arial"/>
                <w:sz w:val="18"/>
                <w:szCs w:val="18"/>
              </w:rPr>
            </w:pPr>
            <w:r w:rsidRPr="00D615CC">
              <w:rPr>
                <w:rFonts w:ascii="Arial" w:hAnsi="Arial" w:cs="Arial"/>
                <w:sz w:val="18"/>
                <w:szCs w:val="18"/>
              </w:rPr>
              <w:t>Students read pages 15</w:t>
            </w:r>
            <w:r w:rsidR="00953CD2">
              <w:rPr>
                <w:rFonts w:ascii="Arial" w:hAnsi="Arial" w:cs="Arial"/>
                <w:sz w:val="18"/>
                <w:szCs w:val="18"/>
              </w:rPr>
              <w:t>3</w:t>
            </w:r>
            <w:r w:rsidRPr="00D615CC">
              <w:rPr>
                <w:rFonts w:ascii="Arial" w:hAnsi="Arial" w:cs="Arial"/>
                <w:sz w:val="18"/>
                <w:szCs w:val="18"/>
              </w:rPr>
              <w:t xml:space="preserve">–169 </w:t>
            </w:r>
            <w:r w:rsidRPr="00D615CC">
              <w:rPr>
                <w:rFonts w:ascii="Arial" w:hAnsi="Arial" w:cs="Arial"/>
                <w:sz w:val="18"/>
                <w:szCs w:val="18"/>
              </w:rPr>
              <w:br/>
              <w:t>Run a quick oral check-in as you go (students justify their answers using terms from the chapter).</w:t>
            </w:r>
            <w:r w:rsidRPr="00D615CC">
              <w:rPr>
                <w:rFonts w:ascii="Arial" w:hAnsi="Arial" w:cs="Arial"/>
                <w:sz w:val="18"/>
                <w:szCs w:val="18"/>
              </w:rPr>
              <w:br/>
            </w:r>
          </w:p>
          <w:p w14:paraId="08FA705E" w14:textId="6CCDE60C" w:rsidR="004A1EB4" w:rsidRPr="004A1EB4" w:rsidRDefault="004A1EB4" w:rsidP="004A1EB4">
            <w:pPr>
              <w:pStyle w:val="ListParagraph"/>
              <w:numPr>
                <w:ilvl w:val="0"/>
                <w:numId w:val="35"/>
              </w:numPr>
              <w:rPr>
                <w:rFonts w:ascii="Arial" w:hAnsi="Arial" w:cs="Arial"/>
                <w:sz w:val="18"/>
                <w:szCs w:val="18"/>
              </w:rPr>
            </w:pPr>
            <w:r w:rsidRPr="000429AE">
              <w:rPr>
                <w:rFonts w:ascii="Arial" w:hAnsi="Arial" w:cs="Arial"/>
                <w:sz w:val="18"/>
                <w:szCs w:val="18"/>
              </w:rPr>
              <w:t>Students complete the Quick Learning Engagement</w:t>
            </w:r>
            <w:r>
              <w:rPr>
                <w:rFonts w:ascii="Arial" w:hAnsi="Arial" w:cs="Arial"/>
                <w:sz w:val="18"/>
                <w:szCs w:val="18"/>
              </w:rPr>
              <w:t xml:space="preserve"> (p.156)</w:t>
            </w:r>
          </w:p>
          <w:p w14:paraId="45FBDF25" w14:textId="1836CA45" w:rsidR="00953CD2" w:rsidRDefault="00D615CC" w:rsidP="004A1EB4">
            <w:pPr>
              <w:pStyle w:val="ListParagraph"/>
              <w:numPr>
                <w:ilvl w:val="0"/>
                <w:numId w:val="35"/>
              </w:numPr>
              <w:rPr>
                <w:rFonts w:ascii="Arial" w:hAnsi="Arial" w:cs="Arial"/>
                <w:sz w:val="18"/>
                <w:szCs w:val="18"/>
              </w:rPr>
            </w:pPr>
            <w:r w:rsidRPr="00953CD2">
              <w:rPr>
                <w:rFonts w:ascii="Arial" w:hAnsi="Arial" w:cs="Arial"/>
                <w:sz w:val="18"/>
                <w:szCs w:val="18"/>
              </w:rPr>
              <w:t>Complete Inquiry Task 3D – Emergency Action Plan (p.160)</w:t>
            </w:r>
          </w:p>
          <w:p w14:paraId="081AE489" w14:textId="542ED541" w:rsidR="00953CD2" w:rsidRDefault="00D615CC" w:rsidP="004A1EB4">
            <w:pPr>
              <w:pStyle w:val="ListParagraph"/>
              <w:numPr>
                <w:ilvl w:val="0"/>
                <w:numId w:val="35"/>
              </w:numPr>
              <w:rPr>
                <w:rFonts w:ascii="Arial" w:hAnsi="Arial" w:cs="Arial"/>
                <w:sz w:val="18"/>
                <w:szCs w:val="18"/>
              </w:rPr>
            </w:pPr>
            <w:r w:rsidRPr="00953CD2">
              <w:rPr>
                <w:rFonts w:ascii="Arial" w:hAnsi="Arial" w:cs="Arial"/>
                <w:sz w:val="18"/>
                <w:szCs w:val="18"/>
              </w:rPr>
              <w:t>Complete Inquiry Task 3F – Bullying and harassment in sport (p.168)</w:t>
            </w:r>
          </w:p>
          <w:p w14:paraId="0F08EA5A" w14:textId="271B0F83" w:rsidR="0019309E" w:rsidRDefault="00D615CC" w:rsidP="004A1EB4">
            <w:pPr>
              <w:pStyle w:val="ListParagraph"/>
              <w:numPr>
                <w:ilvl w:val="0"/>
                <w:numId w:val="35"/>
              </w:numPr>
              <w:rPr>
                <w:rFonts w:ascii="Arial" w:hAnsi="Arial" w:cs="Arial"/>
                <w:sz w:val="18"/>
                <w:szCs w:val="18"/>
              </w:rPr>
            </w:pPr>
            <w:r w:rsidRPr="00953CD2">
              <w:rPr>
                <w:rFonts w:ascii="Arial" w:hAnsi="Arial" w:cs="Arial"/>
                <w:sz w:val="18"/>
                <w:szCs w:val="18"/>
              </w:rPr>
              <w:t>Complete Reflection Bank –Set B (p.169)</w:t>
            </w:r>
          </w:p>
          <w:p w14:paraId="2865B67D" w14:textId="0FEA35B5" w:rsidR="00745A61" w:rsidRPr="00953CD2" w:rsidRDefault="00745A61" w:rsidP="004A1EB4">
            <w:pPr>
              <w:pStyle w:val="ListParagraph"/>
              <w:numPr>
                <w:ilvl w:val="0"/>
                <w:numId w:val="35"/>
              </w:numPr>
              <w:rPr>
                <w:rFonts w:ascii="Arial" w:hAnsi="Arial" w:cs="Arial"/>
                <w:sz w:val="18"/>
                <w:szCs w:val="18"/>
              </w:rPr>
            </w:pPr>
            <w:r w:rsidRPr="00A17C7E">
              <w:rPr>
                <w:rFonts w:ascii="Arial" w:hAnsi="Arial" w:cs="Arial"/>
                <w:sz w:val="18"/>
                <w:szCs w:val="18"/>
              </w:rPr>
              <w:t xml:space="preserve">Work through the chapter road map </w:t>
            </w:r>
            <w:r>
              <w:rPr>
                <w:rFonts w:ascii="Arial" w:hAnsi="Arial" w:cs="Arial"/>
                <w:sz w:val="18"/>
                <w:szCs w:val="18"/>
              </w:rPr>
              <w:t xml:space="preserve">(p.170) </w:t>
            </w:r>
            <w:r w:rsidRPr="00A17C7E">
              <w:rPr>
                <w:rFonts w:ascii="Arial" w:hAnsi="Arial" w:cs="Arial"/>
                <w:sz w:val="18"/>
                <w:szCs w:val="18"/>
              </w:rPr>
              <w:t>with students, guiding discussion and checking understanding by ensuring students can confidently and correctly respond to each question.</w:t>
            </w:r>
          </w:p>
        </w:tc>
        <w:tc>
          <w:tcPr>
            <w:tcW w:w="2410" w:type="dxa"/>
            <w:gridSpan w:val="2"/>
          </w:tcPr>
          <w:p w14:paraId="3679274B" w14:textId="1DB36BA4" w:rsidR="0019309E" w:rsidRDefault="0019309E" w:rsidP="0019309E">
            <w:pPr>
              <w:rPr>
                <w:rFonts w:ascii="Arial" w:hAnsi="Arial" w:cs="Arial"/>
                <w:sz w:val="18"/>
                <w:szCs w:val="18"/>
              </w:rPr>
            </w:pPr>
            <w:r>
              <w:rPr>
                <w:rFonts w:ascii="Arial" w:hAnsi="Arial" w:cs="Arial"/>
                <w:sz w:val="18"/>
                <w:szCs w:val="18"/>
              </w:rPr>
              <w:t xml:space="preserve">Covering the </w:t>
            </w:r>
            <w:r w:rsidR="00B0298A">
              <w:rPr>
                <w:rFonts w:ascii="Arial" w:hAnsi="Arial" w:cs="Arial"/>
                <w:sz w:val="18"/>
                <w:szCs w:val="18"/>
              </w:rPr>
              <w:t xml:space="preserve">following: </w:t>
            </w:r>
          </w:p>
          <w:p w14:paraId="60E54947" w14:textId="77777777" w:rsidR="0019309E" w:rsidRDefault="0019309E" w:rsidP="0019309E">
            <w:pPr>
              <w:rPr>
                <w:rFonts w:ascii="Arial" w:hAnsi="Arial" w:cs="Arial"/>
                <w:sz w:val="18"/>
                <w:szCs w:val="18"/>
              </w:rPr>
            </w:pPr>
          </w:p>
          <w:p w14:paraId="2E3C726D" w14:textId="77777777" w:rsidR="0019309E" w:rsidRDefault="000614B5" w:rsidP="000614B5">
            <w:pPr>
              <w:pStyle w:val="ListParagraph"/>
              <w:numPr>
                <w:ilvl w:val="0"/>
                <w:numId w:val="3"/>
              </w:numPr>
              <w:rPr>
                <w:rFonts w:ascii="Arial" w:hAnsi="Arial" w:cs="Arial"/>
                <w:sz w:val="18"/>
                <w:szCs w:val="18"/>
              </w:rPr>
            </w:pPr>
            <w:r>
              <w:rPr>
                <w:rFonts w:ascii="Arial" w:hAnsi="Arial" w:cs="Arial"/>
                <w:sz w:val="18"/>
                <w:szCs w:val="18"/>
              </w:rPr>
              <w:t>Recognising potential emergency situations</w:t>
            </w:r>
          </w:p>
          <w:p w14:paraId="75544D58" w14:textId="77777777" w:rsidR="000614B5" w:rsidRDefault="000614B5" w:rsidP="000614B5">
            <w:pPr>
              <w:pStyle w:val="ListParagraph"/>
              <w:numPr>
                <w:ilvl w:val="0"/>
                <w:numId w:val="3"/>
              </w:numPr>
              <w:rPr>
                <w:rFonts w:ascii="Arial" w:hAnsi="Arial" w:cs="Arial"/>
                <w:sz w:val="18"/>
                <w:szCs w:val="18"/>
              </w:rPr>
            </w:pPr>
            <w:r>
              <w:rPr>
                <w:rFonts w:ascii="Arial" w:hAnsi="Arial" w:cs="Arial"/>
                <w:sz w:val="18"/>
                <w:szCs w:val="18"/>
              </w:rPr>
              <w:t xml:space="preserve">Policies and procedures designed for emergency responses </w:t>
            </w:r>
          </w:p>
          <w:p w14:paraId="552EA0FE" w14:textId="77777777" w:rsidR="00E63429" w:rsidRDefault="00E63429" w:rsidP="000614B5">
            <w:pPr>
              <w:pStyle w:val="ListParagraph"/>
              <w:numPr>
                <w:ilvl w:val="0"/>
                <w:numId w:val="3"/>
              </w:numPr>
              <w:rPr>
                <w:rFonts w:ascii="Arial" w:hAnsi="Arial" w:cs="Arial"/>
                <w:sz w:val="18"/>
                <w:szCs w:val="18"/>
              </w:rPr>
            </w:pPr>
            <w:r>
              <w:rPr>
                <w:rFonts w:ascii="Arial" w:hAnsi="Arial" w:cs="Arial"/>
                <w:sz w:val="18"/>
                <w:szCs w:val="18"/>
              </w:rPr>
              <w:t xml:space="preserve">Post emergency activity </w:t>
            </w:r>
          </w:p>
          <w:p w14:paraId="78A6ED04" w14:textId="77777777" w:rsidR="00E63429" w:rsidRDefault="00E63429" w:rsidP="000614B5">
            <w:pPr>
              <w:pStyle w:val="ListParagraph"/>
              <w:numPr>
                <w:ilvl w:val="0"/>
                <w:numId w:val="3"/>
              </w:numPr>
              <w:rPr>
                <w:rFonts w:ascii="Arial" w:hAnsi="Arial" w:cs="Arial"/>
                <w:sz w:val="18"/>
                <w:szCs w:val="18"/>
              </w:rPr>
            </w:pPr>
            <w:r>
              <w:rPr>
                <w:rFonts w:ascii="Arial" w:hAnsi="Arial" w:cs="Arial"/>
                <w:sz w:val="18"/>
                <w:szCs w:val="18"/>
              </w:rPr>
              <w:t xml:space="preserve">Communication and consultation </w:t>
            </w:r>
          </w:p>
          <w:p w14:paraId="2B5E66AA" w14:textId="013F4E2D" w:rsidR="00E63429" w:rsidRPr="00093C76" w:rsidRDefault="00E63429" w:rsidP="000614B5">
            <w:pPr>
              <w:pStyle w:val="ListParagraph"/>
              <w:numPr>
                <w:ilvl w:val="0"/>
                <w:numId w:val="3"/>
              </w:numPr>
              <w:rPr>
                <w:rFonts w:ascii="Arial" w:hAnsi="Arial" w:cs="Arial"/>
                <w:sz w:val="18"/>
                <w:szCs w:val="18"/>
              </w:rPr>
            </w:pPr>
            <w:r>
              <w:rPr>
                <w:rFonts w:ascii="Arial" w:hAnsi="Arial" w:cs="Arial"/>
                <w:sz w:val="18"/>
                <w:szCs w:val="18"/>
              </w:rPr>
              <w:t xml:space="preserve">Incident reporting </w:t>
            </w:r>
          </w:p>
        </w:tc>
        <w:tc>
          <w:tcPr>
            <w:tcW w:w="2580" w:type="dxa"/>
          </w:tcPr>
          <w:p w14:paraId="156F6265" w14:textId="77777777" w:rsidR="0019309E" w:rsidRDefault="0019309E" w:rsidP="0019309E">
            <w:pPr>
              <w:rPr>
                <w:rFonts w:ascii="Arial" w:hAnsi="Arial" w:cs="Arial"/>
                <w:sz w:val="18"/>
                <w:szCs w:val="18"/>
              </w:rPr>
            </w:pPr>
            <w:r>
              <w:rPr>
                <w:rFonts w:ascii="Arial" w:hAnsi="Arial" w:cs="Arial"/>
                <w:sz w:val="18"/>
                <w:szCs w:val="18"/>
              </w:rPr>
              <w:t>Completion of:</w:t>
            </w:r>
          </w:p>
          <w:p w14:paraId="4B11257D" w14:textId="77777777" w:rsidR="00E63429" w:rsidRDefault="00E63429" w:rsidP="0019309E">
            <w:pPr>
              <w:rPr>
                <w:rFonts w:ascii="Arial" w:hAnsi="Arial" w:cs="Arial"/>
                <w:sz w:val="18"/>
                <w:szCs w:val="18"/>
              </w:rPr>
            </w:pPr>
          </w:p>
          <w:p w14:paraId="59A574B9" w14:textId="3FAF7B54" w:rsidR="00E63429" w:rsidRDefault="00E63429" w:rsidP="00E63429">
            <w:pPr>
              <w:pStyle w:val="ListParagraph"/>
              <w:numPr>
                <w:ilvl w:val="0"/>
                <w:numId w:val="36"/>
              </w:numPr>
              <w:rPr>
                <w:rFonts w:ascii="Arial" w:hAnsi="Arial" w:cs="Arial"/>
                <w:sz w:val="18"/>
                <w:szCs w:val="18"/>
              </w:rPr>
            </w:pPr>
            <w:r>
              <w:rPr>
                <w:rFonts w:ascii="Arial" w:hAnsi="Arial" w:cs="Arial"/>
                <w:sz w:val="18"/>
                <w:szCs w:val="18"/>
              </w:rPr>
              <w:t xml:space="preserve">Emergency action plan in response to student scenario that they have created </w:t>
            </w:r>
          </w:p>
          <w:p w14:paraId="38792931" w14:textId="04759886" w:rsidR="00E63429" w:rsidRDefault="00E63429" w:rsidP="00E63429">
            <w:pPr>
              <w:pStyle w:val="ListParagraph"/>
              <w:numPr>
                <w:ilvl w:val="0"/>
                <w:numId w:val="36"/>
              </w:numPr>
              <w:rPr>
                <w:rFonts w:ascii="Arial" w:hAnsi="Arial" w:cs="Arial"/>
                <w:sz w:val="18"/>
                <w:szCs w:val="18"/>
              </w:rPr>
            </w:pPr>
            <w:r>
              <w:rPr>
                <w:rFonts w:ascii="Arial" w:hAnsi="Arial" w:cs="Arial"/>
                <w:sz w:val="18"/>
                <w:szCs w:val="18"/>
              </w:rPr>
              <w:t xml:space="preserve">Appropriate responses to varying emergency scenarios </w:t>
            </w:r>
          </w:p>
          <w:p w14:paraId="4BF43BF5" w14:textId="3E1BBDFB" w:rsidR="00E63429" w:rsidRDefault="00E63429" w:rsidP="00E63429">
            <w:pPr>
              <w:pStyle w:val="ListParagraph"/>
              <w:numPr>
                <w:ilvl w:val="0"/>
                <w:numId w:val="36"/>
              </w:numPr>
              <w:rPr>
                <w:rFonts w:ascii="Arial" w:hAnsi="Arial" w:cs="Arial"/>
                <w:sz w:val="18"/>
                <w:szCs w:val="18"/>
              </w:rPr>
            </w:pPr>
            <w:r>
              <w:rPr>
                <w:rFonts w:ascii="Arial" w:hAnsi="Arial" w:cs="Arial"/>
                <w:sz w:val="18"/>
                <w:szCs w:val="18"/>
              </w:rPr>
              <w:t xml:space="preserve">Explore designated roles of individuals during an emergency response </w:t>
            </w:r>
          </w:p>
          <w:p w14:paraId="0E706879" w14:textId="2DE5CF67" w:rsidR="00E63429" w:rsidRPr="00E63429" w:rsidRDefault="00E63429" w:rsidP="00E63429">
            <w:pPr>
              <w:pStyle w:val="ListParagraph"/>
              <w:numPr>
                <w:ilvl w:val="0"/>
                <w:numId w:val="36"/>
              </w:numPr>
              <w:rPr>
                <w:rFonts w:ascii="Arial" w:hAnsi="Arial" w:cs="Arial"/>
                <w:sz w:val="18"/>
                <w:szCs w:val="18"/>
              </w:rPr>
            </w:pPr>
            <w:r>
              <w:rPr>
                <w:rFonts w:ascii="Arial" w:hAnsi="Arial" w:cs="Arial"/>
                <w:sz w:val="18"/>
                <w:szCs w:val="18"/>
              </w:rPr>
              <w:t>Design a script to use when debriefing following an emergency</w:t>
            </w:r>
          </w:p>
          <w:p w14:paraId="6D1E6B38" w14:textId="77777777" w:rsidR="0019309E" w:rsidRDefault="0019309E" w:rsidP="0019309E">
            <w:pPr>
              <w:rPr>
                <w:rFonts w:ascii="Arial" w:hAnsi="Arial" w:cs="Arial"/>
                <w:sz w:val="18"/>
                <w:szCs w:val="18"/>
              </w:rPr>
            </w:pPr>
          </w:p>
          <w:p w14:paraId="3AC620FD" w14:textId="77777777" w:rsidR="0019309E" w:rsidRPr="00BE07A4" w:rsidRDefault="0019309E" w:rsidP="0019309E">
            <w:pPr>
              <w:rPr>
                <w:rFonts w:ascii="Arial" w:hAnsi="Arial" w:cs="Arial"/>
                <w:sz w:val="18"/>
                <w:szCs w:val="18"/>
              </w:rPr>
            </w:pPr>
          </w:p>
          <w:p w14:paraId="4A3FE900" w14:textId="77777777" w:rsidR="0019309E" w:rsidRPr="00093C76" w:rsidRDefault="0019309E" w:rsidP="0019309E">
            <w:pPr>
              <w:pStyle w:val="ListParagraph"/>
              <w:rPr>
                <w:rFonts w:ascii="Arial" w:hAnsi="Arial" w:cs="Arial"/>
                <w:sz w:val="18"/>
                <w:szCs w:val="18"/>
              </w:rPr>
            </w:pPr>
          </w:p>
        </w:tc>
      </w:tr>
      <w:tr w:rsidR="0019309E" w:rsidRPr="00931DB0" w14:paraId="269624B9" w14:textId="77777777" w:rsidTr="004A1EB4">
        <w:trPr>
          <w:trHeight w:val="2975"/>
        </w:trPr>
        <w:tc>
          <w:tcPr>
            <w:tcW w:w="1159" w:type="dxa"/>
            <w:vMerge/>
            <w:shd w:val="clear" w:color="auto" w:fill="B4C6E7" w:themeFill="accent1" w:themeFillTint="66"/>
          </w:tcPr>
          <w:p w14:paraId="28ED7388" w14:textId="77777777" w:rsidR="0019309E" w:rsidRDefault="0019309E" w:rsidP="0019309E">
            <w:pPr>
              <w:ind w:right="-99"/>
              <w:jc w:val="center"/>
              <w:rPr>
                <w:rFonts w:ascii="Arial" w:hAnsi="Arial" w:cs="Arial"/>
                <w:b/>
                <w:bCs/>
                <w:sz w:val="18"/>
                <w:szCs w:val="18"/>
              </w:rPr>
            </w:pPr>
          </w:p>
        </w:tc>
        <w:tc>
          <w:tcPr>
            <w:tcW w:w="8901" w:type="dxa"/>
            <w:gridSpan w:val="2"/>
          </w:tcPr>
          <w:p w14:paraId="00C19D1A"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1EB49D34" w14:textId="77777777" w:rsidR="0019309E" w:rsidRDefault="0019309E" w:rsidP="0019309E">
            <w:pPr>
              <w:rPr>
                <w:rFonts w:ascii="Arial" w:hAnsi="Arial" w:cs="Arial"/>
                <w:sz w:val="18"/>
                <w:szCs w:val="18"/>
              </w:rPr>
            </w:pPr>
          </w:p>
          <w:p w14:paraId="2BA7F205" w14:textId="1EB955E7" w:rsidR="007804CD" w:rsidRPr="00CB6A8A" w:rsidRDefault="007804CD" w:rsidP="007804CD">
            <w:pPr>
              <w:pStyle w:val="ListParagraph"/>
              <w:numPr>
                <w:ilvl w:val="0"/>
                <w:numId w:val="36"/>
              </w:numPr>
              <w:rPr>
                <w:rFonts w:ascii="Arial" w:hAnsi="Arial" w:cs="Arial"/>
                <w:sz w:val="18"/>
                <w:szCs w:val="18"/>
              </w:rPr>
            </w:pPr>
            <w:r w:rsidRPr="00CB6A8A">
              <w:rPr>
                <w:rFonts w:ascii="Arial" w:hAnsi="Arial" w:cs="Arial"/>
                <w:sz w:val="18"/>
                <w:szCs w:val="18"/>
              </w:rPr>
              <w:t>Students work in small groups to create and act out an emergency scenario relevant to a school, sporting or community setting, identifying early warning signs and deciding when an emergency response is required.</w:t>
            </w:r>
          </w:p>
          <w:p w14:paraId="64FC6C47" w14:textId="790C22E2" w:rsidR="007804CD" w:rsidRPr="00CB6A8A" w:rsidRDefault="007804CD" w:rsidP="007804CD">
            <w:pPr>
              <w:pStyle w:val="ListParagraph"/>
              <w:numPr>
                <w:ilvl w:val="0"/>
                <w:numId w:val="36"/>
              </w:numPr>
              <w:rPr>
                <w:rFonts w:ascii="Arial" w:hAnsi="Arial" w:cs="Arial"/>
                <w:sz w:val="18"/>
                <w:szCs w:val="18"/>
              </w:rPr>
            </w:pPr>
            <w:r w:rsidRPr="00CB6A8A">
              <w:rPr>
                <w:rFonts w:ascii="Arial" w:hAnsi="Arial" w:cs="Arial"/>
                <w:sz w:val="18"/>
                <w:szCs w:val="18"/>
              </w:rPr>
              <w:t>Using their scenario, students develop an Emergency Action Plan, outlining immediate actions, who is responsible for each task, and how participants would be kept safe.</w:t>
            </w:r>
          </w:p>
          <w:p w14:paraId="42D2BE0E" w14:textId="3272679B" w:rsidR="007804CD" w:rsidRPr="00CB6A8A" w:rsidRDefault="007804CD" w:rsidP="007804CD">
            <w:pPr>
              <w:pStyle w:val="ListParagraph"/>
              <w:numPr>
                <w:ilvl w:val="0"/>
                <w:numId w:val="36"/>
              </w:numPr>
              <w:rPr>
                <w:rFonts w:ascii="Arial" w:hAnsi="Arial" w:cs="Arial"/>
                <w:sz w:val="18"/>
                <w:szCs w:val="18"/>
              </w:rPr>
            </w:pPr>
            <w:r w:rsidRPr="00CB6A8A">
              <w:rPr>
                <w:rFonts w:ascii="Arial" w:hAnsi="Arial" w:cs="Arial"/>
                <w:sz w:val="18"/>
                <w:szCs w:val="18"/>
              </w:rPr>
              <w:t>Students practise responding to different emergency scenarios, rotating roles to demonstrate how responses may vary depending on the type and severity of the emergency.</w:t>
            </w:r>
          </w:p>
          <w:p w14:paraId="29D1E5E5" w14:textId="51383E65" w:rsidR="007804CD" w:rsidRPr="00CB6A8A" w:rsidRDefault="007804CD" w:rsidP="007804CD">
            <w:pPr>
              <w:pStyle w:val="ListParagraph"/>
              <w:numPr>
                <w:ilvl w:val="0"/>
                <w:numId w:val="36"/>
              </w:numPr>
              <w:rPr>
                <w:rFonts w:ascii="Arial" w:hAnsi="Arial" w:cs="Arial"/>
                <w:sz w:val="18"/>
                <w:szCs w:val="18"/>
              </w:rPr>
            </w:pPr>
            <w:r w:rsidRPr="00CB6A8A">
              <w:rPr>
                <w:rFonts w:ascii="Arial" w:hAnsi="Arial" w:cs="Arial"/>
                <w:sz w:val="18"/>
                <w:szCs w:val="18"/>
              </w:rPr>
              <w:t>Students identify and assign designated roles within their scenario (e.g. first responder, communicator, crowd controller, reporter) and explain the importance of each role during an emergency response.</w:t>
            </w:r>
          </w:p>
          <w:p w14:paraId="2FF95365" w14:textId="29BBF042" w:rsidR="00D80015" w:rsidRPr="004A1EB4" w:rsidRDefault="007804CD" w:rsidP="0019309E">
            <w:pPr>
              <w:pStyle w:val="ListParagraph"/>
              <w:numPr>
                <w:ilvl w:val="0"/>
                <w:numId w:val="36"/>
              </w:numPr>
              <w:rPr>
                <w:rFonts w:ascii="Arial" w:hAnsi="Arial" w:cs="Arial"/>
                <w:sz w:val="18"/>
                <w:szCs w:val="18"/>
              </w:rPr>
            </w:pPr>
            <w:r w:rsidRPr="00CB6A8A">
              <w:rPr>
                <w:rFonts w:ascii="Arial" w:hAnsi="Arial" w:cs="Arial"/>
                <w:sz w:val="18"/>
                <w:szCs w:val="18"/>
              </w:rPr>
              <w:t>Students design and rehearse a short debrief script to be used following an emergency, focusing on what occurred, what worked well, what could be improved, and how participants are supported after the incident.</w:t>
            </w:r>
          </w:p>
        </w:tc>
        <w:tc>
          <w:tcPr>
            <w:tcW w:w="2410" w:type="dxa"/>
            <w:gridSpan w:val="2"/>
          </w:tcPr>
          <w:p w14:paraId="54FECC78" w14:textId="62937BA9" w:rsidR="000614B5" w:rsidRPr="000F5D71" w:rsidRDefault="000614B5" w:rsidP="000614B5">
            <w:pPr>
              <w:rPr>
                <w:rFonts w:ascii="Arial" w:hAnsi="Arial" w:cs="Arial"/>
                <w:sz w:val="18"/>
                <w:szCs w:val="18"/>
              </w:rPr>
            </w:pPr>
          </w:p>
          <w:p w14:paraId="43F7E752" w14:textId="1E4ACA47" w:rsidR="0019309E" w:rsidRPr="000F5D71" w:rsidRDefault="0019309E" w:rsidP="000614B5">
            <w:pPr>
              <w:pStyle w:val="ListParagraph"/>
              <w:ind w:left="360"/>
              <w:rPr>
                <w:rFonts w:ascii="Arial" w:hAnsi="Arial" w:cs="Arial"/>
                <w:sz w:val="18"/>
                <w:szCs w:val="18"/>
              </w:rPr>
            </w:pPr>
          </w:p>
        </w:tc>
        <w:tc>
          <w:tcPr>
            <w:tcW w:w="2580" w:type="dxa"/>
          </w:tcPr>
          <w:p w14:paraId="56DBC48F" w14:textId="3717920D" w:rsidR="000614B5" w:rsidRPr="0019309E" w:rsidRDefault="000614B5" w:rsidP="000614B5">
            <w:pPr>
              <w:rPr>
                <w:rFonts w:ascii="Arial" w:hAnsi="Arial" w:cs="Arial"/>
                <w:sz w:val="18"/>
                <w:szCs w:val="18"/>
              </w:rPr>
            </w:pPr>
          </w:p>
          <w:p w14:paraId="4B76C5FC" w14:textId="43686A10" w:rsidR="0019309E" w:rsidRPr="0019309E" w:rsidRDefault="0019309E" w:rsidP="0019309E">
            <w:pPr>
              <w:rPr>
                <w:rFonts w:ascii="Arial" w:hAnsi="Arial" w:cs="Arial"/>
                <w:sz w:val="18"/>
                <w:szCs w:val="18"/>
              </w:rPr>
            </w:pPr>
          </w:p>
        </w:tc>
      </w:tr>
    </w:tbl>
    <w:p w14:paraId="566A69E4" w14:textId="77777777" w:rsidR="008E5A99" w:rsidRPr="00441488" w:rsidRDefault="008E5A99" w:rsidP="008E5A99">
      <w:pPr>
        <w:ind w:left="-567"/>
        <w:rPr>
          <w:rFonts w:ascii="Arial" w:hAnsi="Arial" w:cs="Arial"/>
          <w:b/>
          <w:bCs/>
          <w:sz w:val="22"/>
          <w:szCs w:val="22"/>
        </w:rPr>
      </w:pPr>
      <w:r w:rsidRPr="00441488">
        <w:rPr>
          <w:rFonts w:ascii="Arial" w:hAnsi="Arial" w:cs="Arial"/>
          <w:b/>
          <w:bCs/>
          <w:sz w:val="22"/>
          <w:szCs w:val="22"/>
        </w:rPr>
        <w:t xml:space="preserve">Completion of Assessment Task </w:t>
      </w:r>
      <w:r>
        <w:rPr>
          <w:rFonts w:ascii="Arial" w:hAnsi="Arial" w:cs="Arial"/>
          <w:b/>
          <w:bCs/>
          <w:sz w:val="22"/>
          <w:szCs w:val="22"/>
        </w:rPr>
        <w:t xml:space="preserve">1 </w:t>
      </w:r>
      <w:r w:rsidRPr="00441488">
        <w:rPr>
          <w:rFonts w:ascii="Arial" w:hAnsi="Arial" w:cs="Arial"/>
          <w:b/>
          <w:bCs/>
          <w:sz w:val="22"/>
          <w:szCs w:val="22"/>
        </w:rPr>
        <w:t>should be completed after revision and preparation has been completed.</w:t>
      </w:r>
    </w:p>
    <w:p w14:paraId="1C6CD16F" w14:textId="53E83D49" w:rsidR="00C9200D" w:rsidRPr="00441488" w:rsidRDefault="00C9200D" w:rsidP="001D66BC">
      <w:pPr>
        <w:rPr>
          <w:rFonts w:ascii="Arial" w:hAnsi="Arial" w:cs="Arial"/>
          <w:b/>
          <w:bCs/>
          <w:sz w:val="22"/>
          <w:szCs w:val="22"/>
        </w:rPr>
      </w:pPr>
    </w:p>
    <w:sectPr w:rsidR="00C9200D" w:rsidRPr="00441488" w:rsidSect="007314F8">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0DA4" w14:textId="77777777" w:rsidR="004A59AA" w:rsidRDefault="004A59AA" w:rsidP="00CB0335">
      <w:r>
        <w:separator/>
      </w:r>
    </w:p>
  </w:endnote>
  <w:endnote w:type="continuationSeparator" w:id="0">
    <w:p w14:paraId="03368FCB" w14:textId="77777777" w:rsidR="004A59AA" w:rsidRDefault="004A59AA"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30E" w14:textId="77777777" w:rsidR="007314F8" w:rsidRDefault="007314F8" w:rsidP="007314F8">
    <w:pPr>
      <w:pStyle w:val="Footer"/>
      <w:tabs>
        <w:tab w:val="clear" w:pos="9026"/>
      </w:tabs>
      <w:ind w:right="-377"/>
      <w:rPr>
        <w:rFonts w:ascii="Arial" w:hAnsi="Arial" w:cs="Arial"/>
        <w:sz w:val="16"/>
        <w:szCs w:val="16"/>
      </w:rPr>
    </w:pPr>
  </w:p>
  <w:p w14:paraId="327F10C0" w14:textId="77777777" w:rsidR="009F343E" w:rsidRDefault="009F343E" w:rsidP="009F343E">
    <w:pPr>
      <w:pStyle w:val="Footer"/>
      <w:tabs>
        <w:tab w:val="clear" w:pos="9026"/>
      </w:tabs>
      <w:ind w:left="-993" w:right="-377"/>
      <w:rPr>
        <w:rFonts w:ascii="Arial" w:hAnsi="Arial" w:cs="Arial"/>
        <w:sz w:val="16"/>
        <w:szCs w:val="16"/>
      </w:rPr>
    </w:pPr>
    <w:r>
      <w:rPr>
        <w:rFonts w:ascii="Arial" w:hAnsi="Arial" w:cs="Arial"/>
        <w:sz w:val="16"/>
        <w:szCs w:val="16"/>
      </w:rPr>
      <w:t>Oxford Training Academy Pty Ltd T/A SAVILE Training ©</w:t>
    </w:r>
    <w:r>
      <w:rPr>
        <w:rFonts w:ascii="Arial" w:hAnsi="Arial" w:cs="Arial"/>
        <w:noProof/>
        <w:sz w:val="16"/>
        <w:szCs w:val="16"/>
        <w:lang w:val="en-US"/>
      </w:rPr>
      <w:t xml:space="preserve"> </w:t>
    </w:r>
    <w:r>
      <w:rPr>
        <w:rFonts w:ascii="Arial" w:hAnsi="Arial" w:cs="Arial"/>
        <w:noProof/>
        <w:sz w:val="16"/>
        <w:szCs w:val="16"/>
        <w:lang w:val="en-US"/>
      </w:rPr>
      <w:drawing>
        <wp:anchor distT="0" distB="0" distL="114300" distR="114300" simplePos="0" relativeHeight="251681792" behindDoc="0" locked="0" layoutInCell="1" allowOverlap="1" wp14:anchorId="6DD859D1" wp14:editId="1FFA9E4A">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n-US"/>
      </w:rPr>
      <mc:AlternateContent>
        <mc:Choice Requires="wps">
          <w:drawing>
            <wp:anchor distT="0" distB="0" distL="114300" distR="114300" simplePos="0" relativeHeight="251680768" behindDoc="1" locked="0" layoutInCell="1" allowOverlap="1" wp14:anchorId="6C973DFE" wp14:editId="01323390">
              <wp:simplePos x="0" y="0"/>
              <wp:positionH relativeFrom="column">
                <wp:posOffset>7562186</wp:posOffset>
              </wp:positionH>
              <wp:positionV relativeFrom="paragraph">
                <wp:posOffset>-1396686</wp:posOffset>
              </wp:positionV>
              <wp:extent cx="1782362" cy="2162811"/>
              <wp:effectExtent l="12700" t="12700" r="8890" b="8890"/>
              <wp:wrapNone/>
              <wp:docPr id="6"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FDA1EB" id="Right Triangle 13" o:spid="_x0000_s1026" style="position:absolute;margin-left:595.45pt;margin-top:-110pt;width:140.35pt;height:170.3pt;rotation:90;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" path="m1842190,l,,1841500,2162810,1842190,xe" fillcolor="#f7caac [1301]" strokecolor="#f7caac [1301]" strokeweight="1pt">
              <v:stroke joinstyle="miter"/>
              <v:path arrowok="t" o:connecttype="custom" o:connectlocs="1782362,0;0,0;1781694,2162811;1782362,0" o:connectangles="0,0,0,0"/>
            </v:shape>
          </w:pict>
        </mc:Fallback>
      </mc:AlternateContent>
    </w:r>
    <w:r w:rsidRPr="00D6303C">
      <w:rPr>
        <w:rFonts w:ascii="Arial" w:hAnsi="Arial" w:cs="Arial"/>
        <w:sz w:val="16"/>
        <w:szCs w:val="16"/>
      </w:rPr>
      <w:t>Copyright</w:t>
    </w:r>
    <w:r>
      <w:rPr>
        <w:rFonts w:ascii="Arial" w:hAnsi="Arial" w:cs="Arial"/>
        <w:sz w:val="16"/>
        <w:szCs w:val="16"/>
      </w:rPr>
      <w:t xml:space="preserve"> </w:t>
    </w:r>
  </w:p>
  <w:p w14:paraId="204109D4" w14:textId="77777777" w:rsid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Version 1 – Oct 2024</w:t>
    </w:r>
  </w:p>
  <w:p w14:paraId="7766D5DC" w14:textId="239B84C4" w:rsidR="00CB0335" w:rsidRP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Pr="00A06539">
      <w:rPr>
        <w:noProof/>
        <w:lang w:val="en-US"/>
      </w:rPr>
      <w:t xml:space="preserve"> </w:t>
    </w:r>
    <w:r w:rsidR="00A06539">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B2DA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3CC2" w14:textId="77777777" w:rsidR="004A59AA" w:rsidRDefault="004A59AA" w:rsidP="00CB0335">
      <w:r>
        <w:separator/>
      </w:r>
    </w:p>
  </w:footnote>
  <w:footnote w:type="continuationSeparator" w:id="0">
    <w:p w14:paraId="6FC1BE71" w14:textId="77777777" w:rsidR="004A59AA" w:rsidRDefault="004A59AA"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847D73"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DF3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E55BC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505223"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D6D"/>
    <w:multiLevelType w:val="hybridMultilevel"/>
    <w:tmpl w:val="A4B2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15F7B"/>
    <w:multiLevelType w:val="hybridMultilevel"/>
    <w:tmpl w:val="9DB2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C4B39"/>
    <w:multiLevelType w:val="hybridMultilevel"/>
    <w:tmpl w:val="353A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20D8C"/>
    <w:multiLevelType w:val="hybridMultilevel"/>
    <w:tmpl w:val="ACE0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22736"/>
    <w:multiLevelType w:val="hybridMultilevel"/>
    <w:tmpl w:val="E932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F4D4D"/>
    <w:multiLevelType w:val="hybridMultilevel"/>
    <w:tmpl w:val="53704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56EA4"/>
    <w:multiLevelType w:val="hybridMultilevel"/>
    <w:tmpl w:val="CE52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77036D"/>
    <w:multiLevelType w:val="hybridMultilevel"/>
    <w:tmpl w:val="394E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3"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194687A"/>
    <w:multiLevelType w:val="hybridMultilevel"/>
    <w:tmpl w:val="BF78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25702"/>
    <w:multiLevelType w:val="hybridMultilevel"/>
    <w:tmpl w:val="525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E65667"/>
    <w:multiLevelType w:val="multilevel"/>
    <w:tmpl w:val="386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9345C"/>
    <w:multiLevelType w:val="multilevel"/>
    <w:tmpl w:val="386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07BA1"/>
    <w:multiLevelType w:val="multilevel"/>
    <w:tmpl w:val="386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71221"/>
    <w:multiLevelType w:val="hybridMultilevel"/>
    <w:tmpl w:val="4BCA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1024E"/>
    <w:multiLevelType w:val="hybridMultilevel"/>
    <w:tmpl w:val="3D4E5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A1FB9"/>
    <w:multiLevelType w:val="hybridMultilevel"/>
    <w:tmpl w:val="634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B1F3D"/>
    <w:multiLevelType w:val="hybridMultilevel"/>
    <w:tmpl w:val="3D20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76E8F"/>
    <w:multiLevelType w:val="hybridMultilevel"/>
    <w:tmpl w:val="C9401AE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0"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6621C"/>
    <w:multiLevelType w:val="hybridMultilevel"/>
    <w:tmpl w:val="1292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566AB"/>
    <w:multiLevelType w:val="hybridMultilevel"/>
    <w:tmpl w:val="F1C8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4060E"/>
    <w:multiLevelType w:val="hybridMultilevel"/>
    <w:tmpl w:val="1094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441603">
    <w:abstractNumId w:val="7"/>
  </w:num>
  <w:num w:numId="2" w16cid:durableId="1802728065">
    <w:abstractNumId w:val="33"/>
  </w:num>
  <w:num w:numId="3" w16cid:durableId="68968920">
    <w:abstractNumId w:val="2"/>
  </w:num>
  <w:num w:numId="4" w16cid:durableId="1563058262">
    <w:abstractNumId w:val="0"/>
  </w:num>
  <w:num w:numId="5" w16cid:durableId="328561558">
    <w:abstractNumId w:val="36"/>
  </w:num>
  <w:num w:numId="6" w16cid:durableId="1543446243">
    <w:abstractNumId w:val="37"/>
  </w:num>
  <w:num w:numId="7" w16cid:durableId="1498572070">
    <w:abstractNumId w:val="25"/>
  </w:num>
  <w:num w:numId="8" w16cid:durableId="663514813">
    <w:abstractNumId w:val="9"/>
  </w:num>
  <w:num w:numId="9" w16cid:durableId="1403986808">
    <w:abstractNumId w:val="16"/>
  </w:num>
  <w:num w:numId="10" w16cid:durableId="1722361725">
    <w:abstractNumId w:val="30"/>
  </w:num>
  <w:num w:numId="11" w16cid:durableId="399598740">
    <w:abstractNumId w:val="26"/>
  </w:num>
  <w:num w:numId="12" w16cid:durableId="1124540930">
    <w:abstractNumId w:val="13"/>
  </w:num>
  <w:num w:numId="13" w16cid:durableId="1391344725">
    <w:abstractNumId w:val="31"/>
  </w:num>
  <w:num w:numId="14" w16cid:durableId="610550750">
    <w:abstractNumId w:val="32"/>
  </w:num>
  <w:num w:numId="15" w16cid:durableId="1382096603">
    <w:abstractNumId w:val="17"/>
  </w:num>
  <w:num w:numId="16" w16cid:durableId="1699313357">
    <w:abstractNumId w:val="29"/>
  </w:num>
  <w:num w:numId="17" w16cid:durableId="605115714">
    <w:abstractNumId w:val="12"/>
  </w:num>
  <w:num w:numId="18" w16cid:durableId="897017672">
    <w:abstractNumId w:val="19"/>
  </w:num>
  <w:num w:numId="19" w16cid:durableId="192234785">
    <w:abstractNumId w:val="23"/>
  </w:num>
  <w:num w:numId="20" w16cid:durableId="755715370">
    <w:abstractNumId w:val="6"/>
  </w:num>
  <w:num w:numId="21" w16cid:durableId="367679298">
    <w:abstractNumId w:val="11"/>
  </w:num>
  <w:num w:numId="22" w16cid:durableId="1220093303">
    <w:abstractNumId w:val="5"/>
  </w:num>
  <w:num w:numId="23" w16cid:durableId="233393899">
    <w:abstractNumId w:val="27"/>
  </w:num>
  <w:num w:numId="24" w16cid:durableId="643780280">
    <w:abstractNumId w:val="15"/>
  </w:num>
  <w:num w:numId="25" w16cid:durableId="770245478">
    <w:abstractNumId w:val="8"/>
  </w:num>
  <w:num w:numId="26" w16cid:durableId="1521116967">
    <w:abstractNumId w:val="14"/>
  </w:num>
  <w:num w:numId="27" w16cid:durableId="2052877467">
    <w:abstractNumId w:val="21"/>
  </w:num>
  <w:num w:numId="28" w16cid:durableId="762142840">
    <w:abstractNumId w:val="18"/>
  </w:num>
  <w:num w:numId="29" w16cid:durableId="730351514">
    <w:abstractNumId w:val="20"/>
  </w:num>
  <w:num w:numId="30" w16cid:durableId="1240213067">
    <w:abstractNumId w:val="22"/>
  </w:num>
  <w:num w:numId="31" w16cid:durableId="1746226400">
    <w:abstractNumId w:val="28"/>
  </w:num>
  <w:num w:numId="32" w16cid:durableId="143358059">
    <w:abstractNumId w:val="34"/>
  </w:num>
  <w:num w:numId="33" w16cid:durableId="2038388374">
    <w:abstractNumId w:val="3"/>
  </w:num>
  <w:num w:numId="34" w16cid:durableId="1764493352">
    <w:abstractNumId w:val="1"/>
  </w:num>
  <w:num w:numId="35" w16cid:durableId="180630997">
    <w:abstractNumId w:val="35"/>
  </w:num>
  <w:num w:numId="36" w16cid:durableId="1985574269">
    <w:abstractNumId w:val="4"/>
  </w:num>
  <w:num w:numId="37" w16cid:durableId="682392537">
    <w:abstractNumId w:val="10"/>
  </w:num>
  <w:num w:numId="38" w16cid:durableId="15079834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429AE"/>
    <w:rsid w:val="000614B5"/>
    <w:rsid w:val="000640CD"/>
    <w:rsid w:val="00072173"/>
    <w:rsid w:val="00093C76"/>
    <w:rsid w:val="00094681"/>
    <w:rsid w:val="000E553F"/>
    <w:rsid w:val="000F5D71"/>
    <w:rsid w:val="00100F8D"/>
    <w:rsid w:val="00107D8D"/>
    <w:rsid w:val="00134521"/>
    <w:rsid w:val="00174127"/>
    <w:rsid w:val="00175516"/>
    <w:rsid w:val="0019309E"/>
    <w:rsid w:val="001B385E"/>
    <w:rsid w:val="001D0A84"/>
    <w:rsid w:val="001D25A8"/>
    <w:rsid w:val="001D66BC"/>
    <w:rsid w:val="001F7362"/>
    <w:rsid w:val="00224BBA"/>
    <w:rsid w:val="002329EB"/>
    <w:rsid w:val="00241443"/>
    <w:rsid w:val="00243736"/>
    <w:rsid w:val="0024729B"/>
    <w:rsid w:val="00276853"/>
    <w:rsid w:val="00285D8C"/>
    <w:rsid w:val="002900DF"/>
    <w:rsid w:val="002B24E9"/>
    <w:rsid w:val="002C66C0"/>
    <w:rsid w:val="00314CC2"/>
    <w:rsid w:val="00377B46"/>
    <w:rsid w:val="00384BA3"/>
    <w:rsid w:val="00397268"/>
    <w:rsid w:val="003B04A3"/>
    <w:rsid w:val="003B11FA"/>
    <w:rsid w:val="003C1AE7"/>
    <w:rsid w:val="003D7050"/>
    <w:rsid w:val="003F739B"/>
    <w:rsid w:val="00407FB6"/>
    <w:rsid w:val="00417819"/>
    <w:rsid w:val="00423B8B"/>
    <w:rsid w:val="00440F80"/>
    <w:rsid w:val="00441488"/>
    <w:rsid w:val="00444D62"/>
    <w:rsid w:val="00464358"/>
    <w:rsid w:val="004A1EB4"/>
    <w:rsid w:val="004A59AA"/>
    <w:rsid w:val="004C2B2C"/>
    <w:rsid w:val="004C6F26"/>
    <w:rsid w:val="004D6058"/>
    <w:rsid w:val="004E74B7"/>
    <w:rsid w:val="0052496C"/>
    <w:rsid w:val="005625AC"/>
    <w:rsid w:val="005A6C90"/>
    <w:rsid w:val="005B3DE1"/>
    <w:rsid w:val="005F70AA"/>
    <w:rsid w:val="00613B82"/>
    <w:rsid w:val="00657C36"/>
    <w:rsid w:val="006609E8"/>
    <w:rsid w:val="0067118E"/>
    <w:rsid w:val="00692DA9"/>
    <w:rsid w:val="006C4F80"/>
    <w:rsid w:val="006C7005"/>
    <w:rsid w:val="006F77D5"/>
    <w:rsid w:val="00720890"/>
    <w:rsid w:val="00720EC3"/>
    <w:rsid w:val="0073073C"/>
    <w:rsid w:val="007314F8"/>
    <w:rsid w:val="00731707"/>
    <w:rsid w:val="00745A61"/>
    <w:rsid w:val="00751168"/>
    <w:rsid w:val="00760158"/>
    <w:rsid w:val="0077351C"/>
    <w:rsid w:val="007804CD"/>
    <w:rsid w:val="007A40B0"/>
    <w:rsid w:val="0081549D"/>
    <w:rsid w:val="008A1A6B"/>
    <w:rsid w:val="008D49F6"/>
    <w:rsid w:val="008E2156"/>
    <w:rsid w:val="008E5A99"/>
    <w:rsid w:val="009321C4"/>
    <w:rsid w:val="0093423F"/>
    <w:rsid w:val="00953CD2"/>
    <w:rsid w:val="00957708"/>
    <w:rsid w:val="009820A4"/>
    <w:rsid w:val="009A108D"/>
    <w:rsid w:val="009A4117"/>
    <w:rsid w:val="009C0B02"/>
    <w:rsid w:val="009D0A4A"/>
    <w:rsid w:val="009F343E"/>
    <w:rsid w:val="00A06539"/>
    <w:rsid w:val="00A15724"/>
    <w:rsid w:val="00A9567B"/>
    <w:rsid w:val="00AD6EC1"/>
    <w:rsid w:val="00AE5A99"/>
    <w:rsid w:val="00B0298A"/>
    <w:rsid w:val="00B40B6C"/>
    <w:rsid w:val="00B63E57"/>
    <w:rsid w:val="00B75050"/>
    <w:rsid w:val="00BA7BB0"/>
    <w:rsid w:val="00BC04B5"/>
    <w:rsid w:val="00BD12BC"/>
    <w:rsid w:val="00BE07A4"/>
    <w:rsid w:val="00C04377"/>
    <w:rsid w:val="00C07029"/>
    <w:rsid w:val="00C159C4"/>
    <w:rsid w:val="00C354E3"/>
    <w:rsid w:val="00C70AC2"/>
    <w:rsid w:val="00C90AAD"/>
    <w:rsid w:val="00C9200D"/>
    <w:rsid w:val="00CA33EB"/>
    <w:rsid w:val="00CB0335"/>
    <w:rsid w:val="00CB6A8A"/>
    <w:rsid w:val="00CD75C6"/>
    <w:rsid w:val="00D00419"/>
    <w:rsid w:val="00D47EFC"/>
    <w:rsid w:val="00D55C7B"/>
    <w:rsid w:val="00D615CC"/>
    <w:rsid w:val="00D74B59"/>
    <w:rsid w:val="00D7561E"/>
    <w:rsid w:val="00D80015"/>
    <w:rsid w:val="00D90E8A"/>
    <w:rsid w:val="00DB19D1"/>
    <w:rsid w:val="00DC4667"/>
    <w:rsid w:val="00DD44E5"/>
    <w:rsid w:val="00DE1A96"/>
    <w:rsid w:val="00DF5280"/>
    <w:rsid w:val="00E13CC4"/>
    <w:rsid w:val="00E31A01"/>
    <w:rsid w:val="00E32921"/>
    <w:rsid w:val="00E47005"/>
    <w:rsid w:val="00E471B1"/>
    <w:rsid w:val="00E50C19"/>
    <w:rsid w:val="00E63429"/>
    <w:rsid w:val="00E63DB4"/>
    <w:rsid w:val="00E83A4A"/>
    <w:rsid w:val="00E97BE3"/>
    <w:rsid w:val="00ED5CD8"/>
    <w:rsid w:val="00F561A3"/>
    <w:rsid w:val="00F976D1"/>
    <w:rsid w:val="00FE5601"/>
    <w:rsid w:val="00FE74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BEF29B84-6AA4-0141-B9BA-A6D751B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 w:type="paragraph" w:styleId="NormalWeb">
    <w:name w:val="Normal (Web)"/>
    <w:basedOn w:val="Normal"/>
    <w:uiPriority w:val="99"/>
    <w:semiHidden/>
    <w:unhideWhenUsed/>
    <w:rsid w:val="00DC46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862</Words>
  <Characters>5083</Characters>
  <Application>Microsoft Office Word</Application>
  <DocSecurity>0</DocSecurity>
  <Lines>294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 SAVILE</cp:lastModifiedBy>
  <cp:revision>5</cp:revision>
  <cp:lastPrinted>2021-06-15T23:15:00Z</cp:lastPrinted>
  <dcterms:created xsi:type="dcterms:W3CDTF">2026-02-04T23:12:00Z</dcterms:created>
  <dcterms:modified xsi:type="dcterms:W3CDTF">2026-02-05T10:46:00Z</dcterms:modified>
</cp:coreProperties>
</file>