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0F19" w14:textId="3B414FD2" w:rsidR="0019309E" w:rsidRDefault="00D90E8A" w:rsidP="0019309E">
      <w:pPr>
        <w:pBdr>
          <w:bottom w:val="single" w:sz="4" w:space="1" w:color="auto"/>
        </w:pBdr>
        <w:ind w:left="-851"/>
        <w:jc w:val="center"/>
        <w:rPr>
          <w:rFonts w:ascii="Arial" w:hAnsi="Arial" w:cs="Arial"/>
          <w:b/>
          <w:bCs/>
          <w:sz w:val="40"/>
          <w:szCs w:val="40"/>
        </w:rPr>
      </w:pPr>
      <w:bookmarkStart w:id="0" w:name="_Hlk178586181"/>
      <w:r>
        <w:rPr>
          <w:rFonts w:ascii="Arial" w:hAnsi="Arial" w:cs="Arial"/>
          <w:b/>
          <w:bCs/>
          <w:sz w:val="40"/>
          <w:szCs w:val="40"/>
        </w:rPr>
        <w:t>HLTAID001</w:t>
      </w:r>
      <w:r w:rsidR="00DC4667">
        <w:rPr>
          <w:rFonts w:ascii="Arial" w:hAnsi="Arial" w:cs="Arial"/>
          <w:b/>
          <w:bCs/>
          <w:sz w:val="40"/>
          <w:szCs w:val="40"/>
        </w:rPr>
        <w:t xml:space="preserve"> </w:t>
      </w:r>
    </w:p>
    <w:p w14:paraId="37B617E9" w14:textId="51BC2E19" w:rsidR="0019309E" w:rsidRPr="00FE5601" w:rsidRDefault="00DC4667" w:rsidP="00DC4667">
      <w:pPr>
        <w:pBdr>
          <w:bottom w:val="single" w:sz="4" w:space="1" w:color="auto"/>
        </w:pBdr>
        <w:ind w:left="-851"/>
        <w:jc w:val="center"/>
        <w:rPr>
          <w:rFonts w:ascii="Arial" w:hAnsi="Arial" w:cs="Arial"/>
          <w:b/>
          <w:bCs/>
          <w:sz w:val="32"/>
          <w:szCs w:val="32"/>
        </w:rPr>
      </w:pPr>
      <w:r>
        <w:rPr>
          <w:rFonts w:ascii="Arial" w:hAnsi="Arial" w:cs="Arial"/>
          <w:b/>
          <w:bCs/>
          <w:sz w:val="32"/>
          <w:szCs w:val="32"/>
        </w:rPr>
        <w:t xml:space="preserve">Provide First Aid and </w:t>
      </w:r>
      <w:r w:rsidRPr="00DC4667">
        <w:rPr>
          <w:rFonts w:ascii="Arial" w:hAnsi="Arial" w:cs="Arial"/>
          <w:b/>
          <w:bCs/>
          <w:sz w:val="32"/>
          <w:szCs w:val="32"/>
        </w:rPr>
        <w:t xml:space="preserve">Provide first aid </w:t>
      </w:r>
    </w:p>
    <w:bookmarkEnd w:id="0"/>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70BADC9D" w14:textId="0324A537" w:rsidR="008A1A6B" w:rsidRPr="00EE5F22" w:rsidRDefault="008A1A6B" w:rsidP="0093423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93423F">
        <w:rPr>
          <w:rFonts w:ascii="Arial" w:hAnsi="Arial" w:cs="Arial"/>
          <w:sz w:val="22"/>
          <w:szCs w:val="22"/>
        </w:rPr>
        <w:t>HLTAID001”</w:t>
      </w:r>
      <w:r w:rsidRPr="00EE5F22">
        <w:rPr>
          <w:rFonts w:ascii="Arial" w:hAnsi="Arial" w:cs="Arial"/>
          <w:sz w:val="22"/>
          <w:szCs w:val="22"/>
        </w:rPr>
        <w:t xml:space="preserve"> – </w:t>
      </w:r>
      <w:r w:rsidR="003B11FA">
        <w:rPr>
          <w:rFonts w:ascii="Arial" w:hAnsi="Arial" w:cs="Arial"/>
          <w:sz w:val="22"/>
          <w:szCs w:val="22"/>
        </w:rPr>
        <w:t>Provide First Aid</w:t>
      </w:r>
      <w:r w:rsidRPr="00EE5F22">
        <w:rPr>
          <w:rFonts w:ascii="Arial" w:hAnsi="Arial" w:cs="Arial"/>
          <w:sz w:val="22"/>
          <w:szCs w:val="22"/>
        </w:rPr>
        <w:t xml:space="preserve"> with foundation level participants</w:t>
      </w:r>
      <w:r>
        <w:rPr>
          <w:rFonts w:ascii="Arial" w:hAnsi="Arial" w:cs="Arial"/>
          <w:sz w:val="22"/>
          <w:szCs w:val="22"/>
        </w:rPr>
        <w:t>”</w:t>
      </w:r>
      <w:r w:rsidRPr="00EE5F22">
        <w:rPr>
          <w:rFonts w:ascii="Arial" w:hAnsi="Arial" w:cs="Arial"/>
          <w:sz w:val="22"/>
          <w:szCs w:val="22"/>
        </w:rPr>
        <w:t xml:space="preserve"> as part of the</w:t>
      </w:r>
      <w:r w:rsidR="0093423F">
        <w:rPr>
          <w:rFonts w:ascii="Arial" w:hAnsi="Arial" w:cs="Arial"/>
          <w:sz w:val="22"/>
          <w:szCs w:val="22"/>
        </w:rPr>
        <w:t xml:space="preserve"> Certificate II in Sports Coaching</w:t>
      </w:r>
      <w:r w:rsidRPr="00EE5F22">
        <w:rPr>
          <w:rFonts w:ascii="Arial" w:hAnsi="Arial" w:cs="Arial"/>
          <w:sz w:val="22"/>
          <w:szCs w:val="22"/>
        </w:rPr>
        <w:t xml:space="preserve">. </w:t>
      </w:r>
    </w:p>
    <w:p w14:paraId="4BAE5A23" w14:textId="77777777" w:rsidR="008A1A6B" w:rsidRPr="00EE5F22" w:rsidRDefault="008A1A6B" w:rsidP="008A1A6B">
      <w:pPr>
        <w:ind w:left="-851" w:right="-357"/>
        <w:rPr>
          <w:rFonts w:ascii="Arial" w:hAnsi="Arial" w:cs="Arial"/>
          <w:sz w:val="22"/>
          <w:szCs w:val="22"/>
        </w:rPr>
      </w:pPr>
    </w:p>
    <w:p w14:paraId="7AC4C827" w14:textId="77777777" w:rsidR="008A1A6B" w:rsidRPr="00BC04B5" w:rsidRDefault="008A1A6B" w:rsidP="008A1A6B">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2E1B7503" w14:textId="77777777" w:rsidR="00BC04B5" w:rsidRPr="00BC04B5" w:rsidRDefault="00BC04B5" w:rsidP="00BC04B5">
      <w:pPr>
        <w:ind w:left="-851" w:right="-357"/>
        <w:rPr>
          <w:rFonts w:ascii="Arial" w:hAnsi="Arial" w:cs="Arial"/>
          <w:sz w:val="22"/>
          <w:szCs w:val="22"/>
        </w:rPr>
      </w:pPr>
    </w:p>
    <w:p w14:paraId="6E64BE7E" w14:textId="1D9168BB"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 </w:t>
      </w:r>
    </w:p>
    <w:p w14:paraId="29ECCFC7" w14:textId="77777777" w:rsidR="00BC04B5" w:rsidRPr="00BC04B5" w:rsidRDefault="00BC04B5" w:rsidP="00BC04B5">
      <w:pPr>
        <w:ind w:left="-851" w:right="-357"/>
        <w:rPr>
          <w:rFonts w:ascii="Arial" w:hAnsi="Arial" w:cs="Arial"/>
          <w:sz w:val="22"/>
          <w:szCs w:val="22"/>
        </w:rPr>
      </w:pPr>
    </w:p>
    <w:p w14:paraId="7AC8A77A" w14:textId="32D19B48" w:rsidR="00BC04B5" w:rsidRPr="00BC04B5" w:rsidRDefault="00BC04B5" w:rsidP="00BC04B5">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100B2F76"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student workbook</w:t>
            </w:r>
          </w:p>
          <w:p w14:paraId="182885E8"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Hard copy teacher workbook</w:t>
            </w:r>
          </w:p>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706C7016" w14:textId="336E3FAD" w:rsidR="0019309E" w:rsidRPr="0019309E" w:rsidRDefault="0093423F" w:rsidP="0019309E">
            <w:pPr>
              <w:pStyle w:val="ListParagraph"/>
              <w:numPr>
                <w:ilvl w:val="0"/>
                <w:numId w:val="17"/>
              </w:numPr>
              <w:ind w:left="714"/>
              <w:rPr>
                <w:rFonts w:ascii="Arial" w:hAnsi="Arial" w:cs="Arial"/>
                <w:b/>
                <w:bCs/>
                <w:sz w:val="22"/>
                <w:szCs w:val="22"/>
              </w:rPr>
            </w:pPr>
            <w:r>
              <w:rPr>
                <w:rFonts w:ascii="Arial" w:hAnsi="Arial" w:cs="Arial"/>
                <w:b/>
                <w:bCs/>
                <w:sz w:val="22"/>
                <w:szCs w:val="22"/>
              </w:rPr>
              <w:t>HLTAID001</w:t>
            </w:r>
            <w:r w:rsidR="0019309E" w:rsidRPr="0019309E">
              <w:rPr>
                <w:rFonts w:ascii="Arial" w:hAnsi="Arial" w:cs="Arial"/>
                <w:b/>
                <w:bCs/>
                <w:sz w:val="22"/>
                <w:szCs w:val="22"/>
              </w:rPr>
              <w:t xml:space="preserve"> Revision Set 1</w:t>
            </w:r>
          </w:p>
          <w:p w14:paraId="0B14F9CD" w14:textId="78B7473C" w:rsidR="0019309E" w:rsidRPr="0019309E" w:rsidRDefault="0093423F" w:rsidP="0019309E">
            <w:pPr>
              <w:pStyle w:val="ListParagraph"/>
              <w:numPr>
                <w:ilvl w:val="0"/>
                <w:numId w:val="17"/>
              </w:numPr>
              <w:ind w:left="714"/>
              <w:rPr>
                <w:rFonts w:ascii="Arial" w:hAnsi="Arial" w:cs="Arial"/>
                <w:b/>
                <w:bCs/>
                <w:sz w:val="22"/>
                <w:szCs w:val="22"/>
              </w:rPr>
            </w:pPr>
            <w:r>
              <w:rPr>
                <w:rFonts w:ascii="Arial" w:hAnsi="Arial" w:cs="Arial"/>
                <w:b/>
                <w:bCs/>
                <w:sz w:val="22"/>
                <w:szCs w:val="22"/>
              </w:rPr>
              <w:t>HLTAID001</w:t>
            </w:r>
            <w:r w:rsidR="0019309E" w:rsidRPr="0019309E">
              <w:rPr>
                <w:rFonts w:ascii="Arial" w:hAnsi="Arial" w:cs="Arial"/>
                <w:b/>
                <w:bCs/>
                <w:sz w:val="22"/>
                <w:szCs w:val="22"/>
              </w:rPr>
              <w:t xml:space="preserve"> Revision Set 2</w:t>
            </w:r>
          </w:p>
          <w:p w14:paraId="3EBFE00D" w14:textId="5D549A59" w:rsidR="0019309E" w:rsidRDefault="00285D8C" w:rsidP="0019309E">
            <w:pPr>
              <w:pStyle w:val="ListParagraph"/>
              <w:numPr>
                <w:ilvl w:val="0"/>
                <w:numId w:val="17"/>
              </w:numPr>
              <w:ind w:left="714"/>
              <w:rPr>
                <w:rFonts w:ascii="Arial" w:hAnsi="Arial" w:cs="Arial"/>
                <w:b/>
                <w:bCs/>
                <w:sz w:val="22"/>
                <w:szCs w:val="22"/>
              </w:rPr>
            </w:pPr>
            <w:r>
              <w:rPr>
                <w:rFonts w:ascii="Arial" w:hAnsi="Arial" w:cs="Arial"/>
                <w:b/>
                <w:bCs/>
                <w:sz w:val="22"/>
                <w:szCs w:val="22"/>
              </w:rPr>
              <w:t>HLTAID001</w:t>
            </w:r>
            <w:r w:rsidR="0019309E" w:rsidRPr="0019309E">
              <w:rPr>
                <w:rFonts w:ascii="Arial" w:hAnsi="Arial" w:cs="Arial"/>
                <w:b/>
                <w:bCs/>
                <w:sz w:val="22"/>
                <w:szCs w:val="22"/>
              </w:rPr>
              <w:t xml:space="preserve"> Revision Set 3</w:t>
            </w:r>
          </w:p>
          <w:p w14:paraId="62031D80"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self-directed revision questions</w:t>
            </w:r>
          </w:p>
          <w:p w14:paraId="2BC486F9" w14:textId="77777777" w:rsidR="0019309E" w:rsidRPr="0019309E" w:rsidRDefault="0019309E" w:rsidP="0019309E">
            <w:pPr>
              <w:ind w:left="354"/>
              <w:rPr>
                <w:rFonts w:ascii="Arial" w:hAnsi="Arial" w:cs="Arial"/>
                <w:sz w:val="22"/>
                <w:szCs w:val="22"/>
              </w:rPr>
            </w:pPr>
          </w:p>
        </w:tc>
        <w:tc>
          <w:tcPr>
            <w:tcW w:w="7078" w:type="dxa"/>
          </w:tcPr>
          <w:p w14:paraId="6004F7D6" w14:textId="77777777" w:rsidR="0019309E" w:rsidRPr="0019309E" w:rsidRDefault="0019309E" w:rsidP="0019309E">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285D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706B9CA7" w:rsid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 xml:space="preserve">RTO Assessment task 1 </w:t>
      </w:r>
    </w:p>
    <w:p w14:paraId="4678FC9E" w14:textId="5CA992A5" w:rsidR="00285D8C" w:rsidRDefault="00285D8C" w:rsidP="006F27F1">
      <w:pPr>
        <w:pStyle w:val="ListParagraph"/>
        <w:ind w:left="-131"/>
        <w:rPr>
          <w:rFonts w:ascii="Arial" w:hAnsi="Arial" w:cs="Arial"/>
          <w:b/>
          <w:bCs/>
          <w:sz w:val="22"/>
          <w:szCs w:val="22"/>
        </w:rPr>
      </w:pPr>
    </w:p>
    <w:p w14:paraId="555F5CD3" w14:textId="77777777" w:rsidR="00285D8C" w:rsidRPr="00BC04B5" w:rsidRDefault="00285D8C" w:rsidP="00285D8C">
      <w:pPr>
        <w:pStyle w:val="ListParagraph"/>
        <w:ind w:left="-131"/>
        <w:rPr>
          <w:rFonts w:ascii="Arial" w:hAnsi="Arial" w:cs="Arial"/>
          <w:b/>
          <w:bCs/>
          <w:sz w:val="22"/>
          <w:szCs w:val="22"/>
        </w:rPr>
      </w:pPr>
    </w:p>
    <w:p w14:paraId="6CBE355E" w14:textId="3236A93C" w:rsidR="000F5D71" w:rsidRDefault="000F5D71" w:rsidP="0093423F">
      <w:pPr>
        <w:pStyle w:val="ListParagraph"/>
        <w:ind w:left="-131"/>
        <w:rPr>
          <w:rFonts w:ascii="Arial" w:hAnsi="Arial" w:cs="Arial"/>
          <w:b/>
          <w:bCs/>
          <w:sz w:val="22"/>
          <w:szCs w:val="22"/>
        </w:rPr>
      </w:pPr>
    </w:p>
    <w:p w14:paraId="347933BC" w14:textId="1BBE76EB" w:rsidR="0019309E" w:rsidRPr="009F343E" w:rsidRDefault="0019309E" w:rsidP="009F343E">
      <w:pPr>
        <w:tabs>
          <w:tab w:val="left" w:pos="10283"/>
        </w:tabs>
        <w:rPr>
          <w:rFonts w:ascii="Arial" w:hAnsi="Arial" w:cs="Arial"/>
          <w:b/>
          <w:bCs/>
          <w:sz w:val="22"/>
          <w:szCs w:val="22"/>
        </w:rPr>
      </w:pPr>
    </w:p>
    <w:tbl>
      <w:tblPr>
        <w:tblStyle w:val="TableGrid"/>
        <w:tblW w:w="15050" w:type="dxa"/>
        <w:jc w:val="center"/>
        <w:tblLayout w:type="fixed"/>
        <w:tblLook w:val="04A0" w:firstRow="1" w:lastRow="0" w:firstColumn="1" w:lastColumn="0" w:noHBand="0" w:noVBand="1"/>
      </w:tblPr>
      <w:tblGrid>
        <w:gridCol w:w="875"/>
        <w:gridCol w:w="9497"/>
        <w:gridCol w:w="2127"/>
        <w:gridCol w:w="2551"/>
      </w:tblGrid>
      <w:tr w:rsidR="004D6058" w:rsidRPr="00931DB0" w14:paraId="2FCDE1B9" w14:textId="77777777" w:rsidTr="00692DA9">
        <w:trPr>
          <w:jc w:val="center"/>
        </w:trPr>
        <w:tc>
          <w:tcPr>
            <w:tcW w:w="10372"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127"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2551"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2C66C0" w:rsidRPr="00931DB0" w14:paraId="2E9B34BB" w14:textId="77777777" w:rsidTr="00692DA9">
        <w:trPr>
          <w:trHeight w:val="2625"/>
          <w:jc w:val="center"/>
        </w:trPr>
        <w:tc>
          <w:tcPr>
            <w:tcW w:w="875" w:type="dxa"/>
            <w:vMerge w:val="restart"/>
            <w:shd w:val="clear" w:color="auto" w:fill="B4C6E7" w:themeFill="accent1" w:themeFillTint="66"/>
            <w:vAlign w:val="center"/>
          </w:tcPr>
          <w:p w14:paraId="105B1DEE" w14:textId="15637E02" w:rsidR="002C66C0" w:rsidRDefault="009F343E" w:rsidP="00692DA9">
            <w:pPr>
              <w:ind w:left="-120" w:right="-80"/>
              <w:jc w:val="center"/>
              <w:rPr>
                <w:rFonts w:ascii="Arial" w:hAnsi="Arial" w:cs="Arial"/>
                <w:b/>
                <w:bCs/>
                <w:sz w:val="18"/>
                <w:szCs w:val="18"/>
              </w:rPr>
            </w:pPr>
            <w:r>
              <w:rPr>
                <w:rFonts w:ascii="Arial" w:hAnsi="Arial" w:cs="Arial"/>
                <w:b/>
                <w:bCs/>
                <w:sz w:val="18"/>
                <w:szCs w:val="18"/>
              </w:rPr>
              <w:t>Block</w:t>
            </w:r>
          </w:p>
          <w:p w14:paraId="5CDECED8" w14:textId="1297FB9F" w:rsidR="00B40B6C" w:rsidRPr="003751D7" w:rsidRDefault="00B40B6C" w:rsidP="00692DA9">
            <w:pPr>
              <w:ind w:left="-120" w:right="-80"/>
              <w:jc w:val="center"/>
              <w:rPr>
                <w:rFonts w:ascii="Arial" w:hAnsi="Arial" w:cs="Arial"/>
                <w:b/>
                <w:bCs/>
                <w:sz w:val="18"/>
                <w:szCs w:val="18"/>
              </w:rPr>
            </w:pPr>
            <w:r>
              <w:rPr>
                <w:rFonts w:ascii="Arial" w:hAnsi="Arial" w:cs="Arial"/>
                <w:b/>
                <w:bCs/>
                <w:sz w:val="18"/>
                <w:szCs w:val="18"/>
              </w:rPr>
              <w:t>1</w:t>
            </w:r>
          </w:p>
        </w:tc>
        <w:tc>
          <w:tcPr>
            <w:tcW w:w="9497" w:type="dxa"/>
          </w:tcPr>
          <w:p w14:paraId="4F3F25F3" w14:textId="77777777" w:rsidR="008A1A6B" w:rsidRDefault="008A1A6B" w:rsidP="0019309E">
            <w:pPr>
              <w:rPr>
                <w:rFonts w:ascii="Arial" w:hAnsi="Arial" w:cs="Arial"/>
                <w:sz w:val="18"/>
                <w:szCs w:val="18"/>
              </w:rPr>
            </w:pPr>
            <w:r>
              <w:rPr>
                <w:rFonts w:ascii="Arial" w:hAnsi="Arial" w:cs="Arial"/>
                <w:sz w:val="18"/>
                <w:szCs w:val="18"/>
              </w:rPr>
              <w:t>Introduce unit including: -</w:t>
            </w:r>
          </w:p>
          <w:p w14:paraId="45A1439A" w14:textId="77777777" w:rsidR="006C4F80" w:rsidRDefault="006C4F80" w:rsidP="0019309E">
            <w:pPr>
              <w:rPr>
                <w:rFonts w:ascii="Arial" w:hAnsi="Arial" w:cs="Arial"/>
                <w:sz w:val="18"/>
                <w:szCs w:val="18"/>
              </w:rPr>
            </w:pPr>
          </w:p>
          <w:p w14:paraId="599C863F" w14:textId="64E2FE03" w:rsidR="008A1A6B" w:rsidRPr="004C6F26" w:rsidRDefault="008A1A6B" w:rsidP="004C6F26">
            <w:pPr>
              <w:rPr>
                <w:rFonts w:ascii="Arial" w:hAnsi="Arial" w:cs="Arial"/>
                <w:sz w:val="18"/>
                <w:szCs w:val="18"/>
              </w:rPr>
            </w:pPr>
            <w:r w:rsidRPr="004C6F26">
              <w:rPr>
                <w:rFonts w:ascii="Arial" w:hAnsi="Arial" w:cs="Arial"/>
                <w:sz w:val="18"/>
                <w:szCs w:val="18"/>
              </w:rPr>
              <w:t>Assessment requirements for Savile</w:t>
            </w:r>
            <w:r w:rsidR="00692DA9" w:rsidRPr="004C6F26">
              <w:rPr>
                <w:rFonts w:ascii="Arial" w:hAnsi="Arial" w:cs="Arial"/>
                <w:sz w:val="18"/>
                <w:szCs w:val="18"/>
              </w:rPr>
              <w:t xml:space="preserve"> </w:t>
            </w:r>
          </w:p>
          <w:p w14:paraId="29D8AC68" w14:textId="77777777" w:rsidR="006C4F80" w:rsidRPr="00692DA9" w:rsidRDefault="006C4F80" w:rsidP="006C4F80">
            <w:pPr>
              <w:pStyle w:val="ListParagraph"/>
              <w:rPr>
                <w:rFonts w:ascii="Arial" w:hAnsi="Arial" w:cs="Arial"/>
                <w:sz w:val="18"/>
                <w:szCs w:val="18"/>
              </w:rPr>
            </w:pPr>
          </w:p>
          <w:p w14:paraId="5265DC00" w14:textId="77777777" w:rsidR="006C4F80" w:rsidRDefault="008A1A6B" w:rsidP="006C4F80">
            <w:pPr>
              <w:pStyle w:val="ListParagraph"/>
              <w:numPr>
                <w:ilvl w:val="0"/>
                <w:numId w:val="21"/>
              </w:numPr>
              <w:rPr>
                <w:rFonts w:ascii="Arial" w:hAnsi="Arial" w:cs="Arial"/>
                <w:sz w:val="18"/>
                <w:szCs w:val="18"/>
              </w:rPr>
            </w:pPr>
            <w:r>
              <w:rPr>
                <w:rFonts w:ascii="Arial" w:hAnsi="Arial" w:cs="Arial"/>
                <w:sz w:val="18"/>
                <w:szCs w:val="18"/>
              </w:rPr>
              <w:t xml:space="preserve">Explain to students that they should be highlighting key words and terminology throughout the “Student </w:t>
            </w:r>
          </w:p>
          <w:p w14:paraId="28B5BD26" w14:textId="77777777" w:rsidR="006C4F80" w:rsidRPr="006C4F80" w:rsidRDefault="006C4F80" w:rsidP="006C4F80">
            <w:pPr>
              <w:pStyle w:val="ListParagraph"/>
              <w:rPr>
                <w:rFonts w:ascii="Arial" w:hAnsi="Arial" w:cs="Arial"/>
                <w:sz w:val="18"/>
                <w:szCs w:val="18"/>
              </w:rPr>
            </w:pPr>
          </w:p>
          <w:p w14:paraId="22799044" w14:textId="785AE73C" w:rsidR="006C4F80" w:rsidRDefault="008A1A6B" w:rsidP="006C4F80">
            <w:pPr>
              <w:pStyle w:val="ListParagraph"/>
              <w:numPr>
                <w:ilvl w:val="0"/>
                <w:numId w:val="21"/>
              </w:numPr>
              <w:rPr>
                <w:rFonts w:ascii="Arial" w:hAnsi="Arial" w:cs="Arial"/>
                <w:sz w:val="18"/>
                <w:szCs w:val="18"/>
              </w:rPr>
            </w:pPr>
            <w:r>
              <w:rPr>
                <w:rFonts w:ascii="Arial" w:hAnsi="Arial" w:cs="Arial"/>
                <w:sz w:val="18"/>
                <w:szCs w:val="18"/>
              </w:rPr>
              <w:t>Workbook” resource</w:t>
            </w:r>
            <w:r w:rsidR="00E47005">
              <w:rPr>
                <w:rFonts w:ascii="Arial" w:hAnsi="Arial" w:cs="Arial"/>
                <w:sz w:val="18"/>
                <w:szCs w:val="18"/>
              </w:rPr>
              <w:t xml:space="preserve"> </w:t>
            </w:r>
            <w:r w:rsidR="00692DA9" w:rsidRPr="00E47005">
              <w:rPr>
                <w:rFonts w:ascii="Arial" w:hAnsi="Arial" w:cs="Arial"/>
                <w:sz w:val="18"/>
                <w:szCs w:val="18"/>
              </w:rPr>
              <w:t>a</w:t>
            </w:r>
            <w:r w:rsidR="00E47005">
              <w:rPr>
                <w:rFonts w:ascii="Arial" w:hAnsi="Arial" w:cs="Arial"/>
                <w:sz w:val="18"/>
                <w:szCs w:val="18"/>
              </w:rPr>
              <w:t>nd then writing the</w:t>
            </w:r>
            <w:r w:rsidR="00692DA9" w:rsidRPr="00E47005">
              <w:rPr>
                <w:rFonts w:ascii="Arial" w:hAnsi="Arial" w:cs="Arial"/>
                <w:sz w:val="18"/>
                <w:szCs w:val="18"/>
              </w:rPr>
              <w:t xml:space="preserve"> key </w:t>
            </w:r>
            <w:r w:rsidR="00E47005">
              <w:rPr>
                <w:rFonts w:ascii="Arial" w:hAnsi="Arial" w:cs="Arial"/>
                <w:sz w:val="18"/>
                <w:szCs w:val="18"/>
              </w:rPr>
              <w:t xml:space="preserve">words and </w:t>
            </w:r>
            <w:r w:rsidR="00692DA9" w:rsidRPr="00E47005">
              <w:rPr>
                <w:rFonts w:ascii="Arial" w:hAnsi="Arial" w:cs="Arial"/>
                <w:sz w:val="18"/>
                <w:szCs w:val="18"/>
              </w:rPr>
              <w:t xml:space="preserve">terminology </w:t>
            </w:r>
            <w:r w:rsidR="00E47005">
              <w:rPr>
                <w:rFonts w:ascii="Arial" w:hAnsi="Arial" w:cs="Arial"/>
                <w:sz w:val="18"/>
                <w:szCs w:val="18"/>
              </w:rPr>
              <w:t xml:space="preserve">on the content page </w:t>
            </w:r>
            <w:r w:rsidR="00692DA9" w:rsidRPr="00E47005">
              <w:rPr>
                <w:rFonts w:ascii="Arial" w:hAnsi="Arial" w:cs="Arial"/>
                <w:sz w:val="18"/>
                <w:szCs w:val="18"/>
              </w:rPr>
              <w:t>in their book</w:t>
            </w:r>
          </w:p>
          <w:p w14:paraId="0A1655F7" w14:textId="77777777" w:rsidR="006C4F80" w:rsidRPr="006C4F80" w:rsidRDefault="006C4F80" w:rsidP="006C4F80">
            <w:pPr>
              <w:rPr>
                <w:rFonts w:ascii="Arial" w:hAnsi="Arial" w:cs="Arial"/>
                <w:sz w:val="18"/>
                <w:szCs w:val="18"/>
              </w:rPr>
            </w:pPr>
          </w:p>
          <w:p w14:paraId="282A17B3" w14:textId="389B4C28" w:rsidR="006C4F80" w:rsidRPr="004C6F26" w:rsidRDefault="006C4F80" w:rsidP="004C6F26">
            <w:pPr>
              <w:rPr>
                <w:rFonts w:ascii="Arial" w:hAnsi="Arial" w:cs="Arial"/>
                <w:sz w:val="18"/>
                <w:szCs w:val="18"/>
              </w:rPr>
            </w:pPr>
            <w:r w:rsidRPr="004C6F26">
              <w:rPr>
                <w:rFonts w:ascii="Arial" w:hAnsi="Arial" w:cs="Arial"/>
                <w:sz w:val="18"/>
                <w:szCs w:val="18"/>
              </w:rPr>
              <w:t>Students read pages 4–8 in the Student Workbook.</w:t>
            </w:r>
          </w:p>
          <w:p w14:paraId="34DF93AE" w14:textId="77777777" w:rsidR="006C4F80" w:rsidRPr="006C4F80" w:rsidRDefault="006C4F80" w:rsidP="006C4F80">
            <w:pPr>
              <w:pStyle w:val="ListParagraph"/>
              <w:rPr>
                <w:rFonts w:ascii="Arial" w:hAnsi="Arial" w:cs="Arial"/>
                <w:sz w:val="18"/>
                <w:szCs w:val="18"/>
              </w:rPr>
            </w:pPr>
          </w:p>
          <w:p w14:paraId="553FADA2" w14:textId="325C3690" w:rsidR="006C4F80" w:rsidRDefault="006C4F80" w:rsidP="006C4F80">
            <w:pPr>
              <w:pStyle w:val="ListParagraph"/>
              <w:numPr>
                <w:ilvl w:val="0"/>
                <w:numId w:val="2"/>
              </w:numPr>
              <w:rPr>
                <w:rFonts w:ascii="Arial" w:hAnsi="Arial" w:cs="Arial"/>
                <w:sz w:val="18"/>
                <w:szCs w:val="18"/>
              </w:rPr>
            </w:pPr>
            <w:r w:rsidRPr="006C4F80">
              <w:rPr>
                <w:rFonts w:ascii="Arial" w:hAnsi="Arial" w:cs="Arial"/>
                <w:sz w:val="18"/>
                <w:szCs w:val="18"/>
              </w:rPr>
              <w:t>Teacher</w:t>
            </w:r>
            <w:r w:rsidR="004C6F26">
              <w:rPr>
                <w:rFonts w:ascii="Arial" w:hAnsi="Arial" w:cs="Arial"/>
                <w:sz w:val="18"/>
                <w:szCs w:val="18"/>
              </w:rPr>
              <w:t xml:space="preserve"> </w:t>
            </w:r>
            <w:r w:rsidRPr="006C4F80">
              <w:rPr>
                <w:rFonts w:ascii="Arial" w:hAnsi="Arial" w:cs="Arial"/>
                <w:sz w:val="18"/>
                <w:szCs w:val="18"/>
              </w:rPr>
              <w:t>led discussion to clarify key concepts and terminology.</w:t>
            </w:r>
          </w:p>
          <w:p w14:paraId="7BC652AE" w14:textId="77777777" w:rsidR="006C4F80" w:rsidRPr="006C4F80" w:rsidRDefault="006C4F80" w:rsidP="006C4F80">
            <w:pPr>
              <w:rPr>
                <w:rFonts w:ascii="Arial" w:hAnsi="Arial" w:cs="Arial"/>
                <w:sz w:val="18"/>
                <w:szCs w:val="18"/>
              </w:rPr>
            </w:pPr>
          </w:p>
          <w:p w14:paraId="068513EE" w14:textId="76C9ABA9" w:rsidR="006C4F80" w:rsidRPr="004C6F26" w:rsidRDefault="006C4F80" w:rsidP="004C6F26">
            <w:pPr>
              <w:rPr>
                <w:rFonts w:ascii="Arial" w:hAnsi="Arial" w:cs="Arial"/>
                <w:sz w:val="18"/>
                <w:szCs w:val="18"/>
              </w:rPr>
            </w:pPr>
            <w:r w:rsidRPr="004C6F26">
              <w:rPr>
                <w:rFonts w:ascii="Arial" w:hAnsi="Arial" w:cs="Arial"/>
                <w:sz w:val="18"/>
                <w:szCs w:val="18"/>
              </w:rPr>
              <w:t xml:space="preserve">Students complete Quick Learning Engagements </w:t>
            </w:r>
            <w:r w:rsidR="00FB3486">
              <w:rPr>
                <w:rFonts w:ascii="Arial" w:hAnsi="Arial" w:cs="Arial"/>
                <w:sz w:val="18"/>
                <w:szCs w:val="18"/>
              </w:rPr>
              <w:t>p. 4 and 8.</w:t>
            </w:r>
          </w:p>
          <w:p w14:paraId="148D160D" w14:textId="77777777" w:rsidR="006C4F80" w:rsidRPr="006C4F80" w:rsidRDefault="006C4F80" w:rsidP="006C4F80">
            <w:pPr>
              <w:rPr>
                <w:rFonts w:ascii="Arial" w:hAnsi="Arial" w:cs="Arial"/>
                <w:sz w:val="18"/>
                <w:szCs w:val="18"/>
              </w:rPr>
            </w:pPr>
          </w:p>
          <w:p w14:paraId="6AB22396" w14:textId="64421C33" w:rsidR="00B40B6C" w:rsidRPr="004C6F26" w:rsidRDefault="00B40B6C" w:rsidP="004C6F26">
            <w:pPr>
              <w:rPr>
                <w:rFonts w:ascii="Arial" w:hAnsi="Arial" w:cs="Arial"/>
                <w:sz w:val="18"/>
                <w:szCs w:val="18"/>
              </w:rPr>
            </w:pPr>
          </w:p>
        </w:tc>
        <w:tc>
          <w:tcPr>
            <w:tcW w:w="2127" w:type="dxa"/>
          </w:tcPr>
          <w:p w14:paraId="4F73DB76" w14:textId="097D9943" w:rsidR="002C66C0" w:rsidRDefault="002C66C0" w:rsidP="0019309E">
            <w:pPr>
              <w:rPr>
                <w:rFonts w:ascii="Arial" w:hAnsi="Arial" w:cs="Arial"/>
                <w:sz w:val="18"/>
                <w:szCs w:val="18"/>
              </w:rPr>
            </w:pPr>
            <w:r>
              <w:rPr>
                <w:rFonts w:ascii="Arial" w:hAnsi="Arial" w:cs="Arial"/>
                <w:sz w:val="18"/>
                <w:szCs w:val="18"/>
              </w:rPr>
              <w:t>Covering the principles of:</w:t>
            </w:r>
          </w:p>
          <w:p w14:paraId="07EEF618" w14:textId="77777777" w:rsidR="006C4F80" w:rsidRDefault="006C4F80" w:rsidP="0019309E">
            <w:pPr>
              <w:rPr>
                <w:rFonts w:ascii="Arial" w:hAnsi="Arial" w:cs="Arial"/>
                <w:sz w:val="18"/>
                <w:szCs w:val="18"/>
              </w:rPr>
            </w:pPr>
          </w:p>
          <w:p w14:paraId="11F91897" w14:textId="790513E2" w:rsidR="006C4F80" w:rsidRDefault="006C4F80" w:rsidP="006C4F80">
            <w:pPr>
              <w:pStyle w:val="ListParagraph"/>
              <w:numPr>
                <w:ilvl w:val="0"/>
                <w:numId w:val="2"/>
              </w:numPr>
              <w:ind w:left="283" w:hanging="283"/>
              <w:rPr>
                <w:rFonts w:ascii="Arial" w:hAnsi="Arial" w:cs="Arial"/>
                <w:sz w:val="18"/>
                <w:szCs w:val="18"/>
              </w:rPr>
            </w:pPr>
            <w:r w:rsidRPr="006C4F80">
              <w:rPr>
                <w:rFonts w:ascii="Arial" w:hAnsi="Arial" w:cs="Arial"/>
                <w:sz w:val="18"/>
                <w:szCs w:val="18"/>
              </w:rPr>
              <w:t>Preserve life, prevent further injury, protect the casualty, promote recovery</w:t>
            </w:r>
          </w:p>
          <w:p w14:paraId="52834024" w14:textId="77777777" w:rsidR="006C4F80" w:rsidRPr="006C4F80" w:rsidRDefault="006C4F80" w:rsidP="006C4F80">
            <w:pPr>
              <w:pStyle w:val="ListParagraph"/>
              <w:ind w:left="283" w:hanging="283"/>
              <w:rPr>
                <w:rFonts w:ascii="Arial" w:hAnsi="Arial" w:cs="Arial"/>
                <w:sz w:val="18"/>
                <w:szCs w:val="18"/>
              </w:rPr>
            </w:pPr>
          </w:p>
          <w:p w14:paraId="1C3110E8" w14:textId="1ADF83AF" w:rsidR="006C4F80" w:rsidRDefault="006C4F80" w:rsidP="006C4F80">
            <w:pPr>
              <w:pStyle w:val="ListParagraph"/>
              <w:numPr>
                <w:ilvl w:val="0"/>
                <w:numId w:val="2"/>
              </w:numPr>
              <w:ind w:left="283" w:hanging="283"/>
              <w:rPr>
                <w:rFonts w:ascii="Arial" w:hAnsi="Arial" w:cs="Arial"/>
                <w:sz w:val="18"/>
                <w:szCs w:val="18"/>
              </w:rPr>
            </w:pPr>
            <w:r w:rsidRPr="006C4F80">
              <w:rPr>
                <w:rFonts w:ascii="Arial" w:hAnsi="Arial" w:cs="Arial"/>
                <w:sz w:val="18"/>
                <w:szCs w:val="18"/>
              </w:rPr>
              <w:t>Duty of care and working within scope of training</w:t>
            </w:r>
          </w:p>
          <w:p w14:paraId="0A5C938F" w14:textId="77777777" w:rsidR="006C4F80" w:rsidRPr="006C4F80" w:rsidRDefault="006C4F80" w:rsidP="006C4F80">
            <w:pPr>
              <w:ind w:hanging="283"/>
              <w:rPr>
                <w:rFonts w:ascii="Arial" w:hAnsi="Arial" w:cs="Arial"/>
                <w:sz w:val="18"/>
                <w:szCs w:val="18"/>
              </w:rPr>
            </w:pPr>
          </w:p>
          <w:p w14:paraId="216242AA" w14:textId="57C2BDCB" w:rsidR="006C4F80" w:rsidRDefault="006C4F80" w:rsidP="006C4F80">
            <w:pPr>
              <w:pStyle w:val="ListParagraph"/>
              <w:numPr>
                <w:ilvl w:val="0"/>
                <w:numId w:val="2"/>
              </w:numPr>
              <w:ind w:left="283" w:hanging="283"/>
              <w:rPr>
                <w:rFonts w:ascii="Arial" w:hAnsi="Arial" w:cs="Arial"/>
                <w:sz w:val="18"/>
                <w:szCs w:val="18"/>
              </w:rPr>
            </w:pPr>
            <w:r w:rsidRPr="006C4F80">
              <w:rPr>
                <w:rFonts w:ascii="Arial" w:hAnsi="Arial" w:cs="Arial"/>
                <w:sz w:val="18"/>
                <w:szCs w:val="18"/>
              </w:rPr>
              <w:t>Consent (conscious, unconscious, minors)</w:t>
            </w:r>
          </w:p>
          <w:p w14:paraId="0657A3B8" w14:textId="77777777" w:rsidR="006C4F80" w:rsidRPr="006C4F80" w:rsidRDefault="006C4F80" w:rsidP="006C4F80">
            <w:pPr>
              <w:ind w:hanging="283"/>
              <w:rPr>
                <w:rFonts w:ascii="Arial" w:hAnsi="Arial" w:cs="Arial"/>
                <w:sz w:val="18"/>
                <w:szCs w:val="18"/>
              </w:rPr>
            </w:pPr>
          </w:p>
          <w:p w14:paraId="02B75A09" w14:textId="59C65C1E" w:rsidR="006C4F80" w:rsidRDefault="006C4F80" w:rsidP="006C4F80">
            <w:pPr>
              <w:pStyle w:val="ListParagraph"/>
              <w:numPr>
                <w:ilvl w:val="0"/>
                <w:numId w:val="2"/>
              </w:numPr>
              <w:ind w:left="283" w:hanging="283"/>
              <w:rPr>
                <w:rFonts w:ascii="Arial" w:hAnsi="Arial" w:cs="Arial"/>
                <w:sz w:val="18"/>
                <w:szCs w:val="18"/>
              </w:rPr>
            </w:pPr>
            <w:r w:rsidRPr="006C4F80">
              <w:rPr>
                <w:rFonts w:ascii="Arial" w:hAnsi="Arial" w:cs="Arial"/>
                <w:sz w:val="18"/>
                <w:szCs w:val="18"/>
              </w:rPr>
              <w:t>Recognising emergencies using sight, sound, smell and behaviour</w:t>
            </w:r>
          </w:p>
          <w:p w14:paraId="190A777C" w14:textId="77777777" w:rsidR="006C4F80" w:rsidRPr="006C4F80" w:rsidRDefault="006C4F80" w:rsidP="006C4F80">
            <w:pPr>
              <w:ind w:hanging="283"/>
              <w:rPr>
                <w:rFonts w:ascii="Arial" w:hAnsi="Arial" w:cs="Arial"/>
                <w:sz w:val="18"/>
                <w:szCs w:val="18"/>
              </w:rPr>
            </w:pPr>
          </w:p>
          <w:p w14:paraId="2402FDA2" w14:textId="3782CF2F" w:rsidR="006C4F80" w:rsidRPr="006C4F80" w:rsidRDefault="006C4F80" w:rsidP="006C4F80">
            <w:pPr>
              <w:pStyle w:val="ListParagraph"/>
              <w:numPr>
                <w:ilvl w:val="0"/>
                <w:numId w:val="2"/>
              </w:numPr>
              <w:ind w:left="283" w:hanging="283"/>
              <w:rPr>
                <w:rFonts w:ascii="Arial" w:hAnsi="Arial" w:cs="Arial"/>
                <w:sz w:val="18"/>
                <w:szCs w:val="18"/>
              </w:rPr>
            </w:pPr>
            <w:r w:rsidRPr="006C4F80">
              <w:rPr>
                <w:rFonts w:ascii="Arial" w:hAnsi="Arial" w:cs="Arial"/>
                <w:sz w:val="18"/>
                <w:szCs w:val="18"/>
              </w:rPr>
              <w:t>Personal safety and hazard control</w:t>
            </w:r>
          </w:p>
          <w:p w14:paraId="2AB71BCB" w14:textId="77777777" w:rsidR="002C66C0" w:rsidRDefault="002C66C0" w:rsidP="0019309E">
            <w:pPr>
              <w:rPr>
                <w:rFonts w:ascii="Arial" w:hAnsi="Arial" w:cs="Arial"/>
                <w:sz w:val="18"/>
                <w:szCs w:val="18"/>
              </w:rPr>
            </w:pPr>
          </w:p>
          <w:p w14:paraId="4F0C19A4" w14:textId="77E07C74" w:rsidR="002C66C0" w:rsidRPr="00314CC2" w:rsidRDefault="002C66C0" w:rsidP="00314CC2">
            <w:pPr>
              <w:pStyle w:val="ListParagraph"/>
              <w:ind w:left="360"/>
              <w:rPr>
                <w:rFonts w:ascii="Arial" w:hAnsi="Arial" w:cs="Arial"/>
                <w:sz w:val="18"/>
                <w:szCs w:val="18"/>
              </w:rPr>
            </w:pPr>
          </w:p>
        </w:tc>
        <w:tc>
          <w:tcPr>
            <w:tcW w:w="2551" w:type="dxa"/>
          </w:tcPr>
          <w:p w14:paraId="3E29DA2B" w14:textId="77777777" w:rsidR="002C66C0" w:rsidRDefault="002C66C0" w:rsidP="0019309E">
            <w:pPr>
              <w:rPr>
                <w:rFonts w:ascii="Arial" w:hAnsi="Arial" w:cs="Arial"/>
                <w:sz w:val="18"/>
                <w:szCs w:val="18"/>
              </w:rPr>
            </w:pPr>
            <w:r>
              <w:rPr>
                <w:rFonts w:ascii="Arial" w:hAnsi="Arial" w:cs="Arial"/>
                <w:sz w:val="18"/>
                <w:szCs w:val="18"/>
              </w:rPr>
              <w:t>Completion of:</w:t>
            </w:r>
          </w:p>
          <w:p w14:paraId="66A388FF" w14:textId="77777777" w:rsidR="002C66C0" w:rsidRDefault="002C66C0" w:rsidP="0019309E">
            <w:pPr>
              <w:rPr>
                <w:rFonts w:ascii="Arial" w:hAnsi="Arial" w:cs="Arial"/>
                <w:sz w:val="18"/>
                <w:szCs w:val="18"/>
              </w:rPr>
            </w:pPr>
          </w:p>
          <w:p w14:paraId="2ACB95A0" w14:textId="77777777" w:rsidR="002C66C0" w:rsidRDefault="002C66C0"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5F37DFAF" w14:textId="77777777" w:rsidR="002C66C0" w:rsidRDefault="002C66C0" w:rsidP="0019309E">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7D8D1E21" w14:textId="2245F457" w:rsidR="002C66C0" w:rsidRDefault="002C66C0" w:rsidP="0019309E">
            <w:pPr>
              <w:pStyle w:val="ListParagraph"/>
              <w:numPr>
                <w:ilvl w:val="0"/>
                <w:numId w:val="4"/>
              </w:numPr>
              <w:rPr>
                <w:rFonts w:ascii="Arial" w:hAnsi="Arial" w:cs="Arial"/>
                <w:sz w:val="18"/>
                <w:szCs w:val="18"/>
              </w:rPr>
            </w:pPr>
            <w:r>
              <w:rPr>
                <w:rFonts w:ascii="Arial" w:hAnsi="Arial" w:cs="Arial"/>
                <w:sz w:val="18"/>
                <w:szCs w:val="18"/>
              </w:rPr>
              <w:t>Use an answer to create a question</w:t>
            </w:r>
            <w:r w:rsidR="00692DA9">
              <w:rPr>
                <w:rFonts w:ascii="Arial" w:hAnsi="Arial" w:cs="Arial"/>
                <w:sz w:val="18"/>
                <w:szCs w:val="18"/>
              </w:rPr>
              <w:t xml:space="preserve"> – give students an answer and get them to develop a question that meets the answer</w:t>
            </w:r>
          </w:p>
          <w:p w14:paraId="29C9C4DC" w14:textId="77777777" w:rsidR="002C66C0" w:rsidRDefault="002C66C0" w:rsidP="0019309E">
            <w:pPr>
              <w:pStyle w:val="ListParagraph"/>
              <w:numPr>
                <w:ilvl w:val="0"/>
                <w:numId w:val="4"/>
              </w:numPr>
              <w:rPr>
                <w:rFonts w:ascii="Arial" w:hAnsi="Arial" w:cs="Arial"/>
                <w:sz w:val="18"/>
                <w:szCs w:val="18"/>
              </w:rPr>
            </w:pPr>
            <w:r>
              <w:rPr>
                <w:rFonts w:ascii="Arial" w:hAnsi="Arial" w:cs="Arial"/>
                <w:sz w:val="18"/>
                <w:szCs w:val="18"/>
              </w:rPr>
              <w:t>Map the content to the UOC</w:t>
            </w:r>
          </w:p>
          <w:p w14:paraId="644DDD56" w14:textId="13565F65" w:rsidR="00692DA9" w:rsidRDefault="00692DA9" w:rsidP="006C4F80">
            <w:pPr>
              <w:pStyle w:val="ListParagraph"/>
              <w:numPr>
                <w:ilvl w:val="0"/>
                <w:numId w:val="4"/>
              </w:numPr>
              <w:rPr>
                <w:rFonts w:ascii="Arial" w:hAnsi="Arial" w:cs="Arial"/>
                <w:sz w:val="18"/>
                <w:szCs w:val="18"/>
              </w:rPr>
            </w:pPr>
            <w:r>
              <w:rPr>
                <w:rFonts w:ascii="Arial" w:hAnsi="Arial" w:cs="Arial"/>
                <w:sz w:val="18"/>
                <w:szCs w:val="18"/>
              </w:rPr>
              <w:t>Get students to create their own assessment style question (you may need to pro</w:t>
            </w:r>
            <w:r w:rsidRPr="006C4F80">
              <w:rPr>
                <w:rFonts w:ascii="Arial" w:hAnsi="Arial" w:cs="Arial"/>
                <w:sz w:val="18"/>
                <w:szCs w:val="18"/>
              </w:rPr>
              <w:t>vide an example)</w:t>
            </w:r>
          </w:p>
          <w:p w14:paraId="6B82A5CC" w14:textId="22807A15" w:rsidR="006C4F80" w:rsidRPr="006C4F80" w:rsidRDefault="006C4F80" w:rsidP="006C4F80">
            <w:pPr>
              <w:pStyle w:val="ListParagraph"/>
              <w:numPr>
                <w:ilvl w:val="0"/>
                <w:numId w:val="4"/>
              </w:numPr>
              <w:rPr>
                <w:rFonts w:ascii="Arial" w:hAnsi="Arial" w:cs="Arial"/>
                <w:sz w:val="18"/>
                <w:szCs w:val="18"/>
              </w:rPr>
            </w:pPr>
            <w:r w:rsidRPr="006C4F80">
              <w:rPr>
                <w:rFonts w:ascii="Arial" w:hAnsi="Arial" w:cs="Arial"/>
                <w:sz w:val="18"/>
                <w:szCs w:val="18"/>
              </w:rPr>
              <w:t xml:space="preserve">Students create scenario-based questions </w:t>
            </w:r>
          </w:p>
          <w:p w14:paraId="3C9202EA" w14:textId="77777777" w:rsidR="002C66C0" w:rsidRPr="00BE07A4" w:rsidRDefault="002C66C0" w:rsidP="0019309E">
            <w:pPr>
              <w:rPr>
                <w:rFonts w:ascii="Arial" w:hAnsi="Arial" w:cs="Arial"/>
                <w:sz w:val="18"/>
                <w:szCs w:val="18"/>
              </w:rPr>
            </w:pPr>
          </w:p>
          <w:p w14:paraId="1E4094DA" w14:textId="21F4E000" w:rsidR="002C66C0" w:rsidRPr="00093C76" w:rsidRDefault="002C66C0" w:rsidP="0019309E">
            <w:pPr>
              <w:pStyle w:val="ListParagraph"/>
              <w:rPr>
                <w:rFonts w:ascii="Arial" w:hAnsi="Arial" w:cs="Arial"/>
                <w:sz w:val="18"/>
                <w:szCs w:val="18"/>
              </w:rPr>
            </w:pPr>
          </w:p>
        </w:tc>
      </w:tr>
      <w:tr w:rsidR="002C66C0" w:rsidRPr="00931DB0" w14:paraId="15F6DE7A" w14:textId="77777777" w:rsidTr="00692DA9">
        <w:trPr>
          <w:trHeight w:val="2684"/>
          <w:jc w:val="center"/>
        </w:trPr>
        <w:tc>
          <w:tcPr>
            <w:tcW w:w="875" w:type="dxa"/>
            <w:vMerge/>
            <w:shd w:val="clear" w:color="auto" w:fill="B4C6E7" w:themeFill="accent1" w:themeFillTint="66"/>
          </w:tcPr>
          <w:p w14:paraId="539C4525" w14:textId="77777777" w:rsidR="002C66C0" w:rsidRDefault="002C66C0" w:rsidP="0019309E">
            <w:pPr>
              <w:ind w:right="-99"/>
              <w:jc w:val="center"/>
              <w:rPr>
                <w:rFonts w:ascii="Arial" w:hAnsi="Arial" w:cs="Arial"/>
                <w:b/>
                <w:bCs/>
                <w:sz w:val="18"/>
                <w:szCs w:val="18"/>
              </w:rPr>
            </w:pPr>
          </w:p>
        </w:tc>
        <w:tc>
          <w:tcPr>
            <w:tcW w:w="9497" w:type="dxa"/>
          </w:tcPr>
          <w:p w14:paraId="1EDA9838" w14:textId="77777777" w:rsidR="002C66C0" w:rsidRPr="000F5D71" w:rsidRDefault="002C66C0" w:rsidP="0019309E">
            <w:pPr>
              <w:rPr>
                <w:rFonts w:ascii="Arial" w:hAnsi="Arial" w:cs="Arial"/>
                <w:b/>
                <w:bCs/>
                <w:sz w:val="18"/>
                <w:szCs w:val="18"/>
              </w:rPr>
            </w:pPr>
            <w:r w:rsidRPr="000F5D71">
              <w:rPr>
                <w:rFonts w:ascii="Arial" w:hAnsi="Arial" w:cs="Arial"/>
                <w:b/>
                <w:bCs/>
                <w:sz w:val="18"/>
                <w:szCs w:val="18"/>
              </w:rPr>
              <w:t>Practical session/s</w:t>
            </w:r>
          </w:p>
          <w:p w14:paraId="430E5703" w14:textId="77777777" w:rsidR="002C66C0" w:rsidRDefault="002C66C0" w:rsidP="0019309E">
            <w:pPr>
              <w:rPr>
                <w:rFonts w:ascii="Arial" w:hAnsi="Arial" w:cs="Arial"/>
                <w:sz w:val="18"/>
                <w:szCs w:val="18"/>
              </w:rPr>
            </w:pPr>
          </w:p>
          <w:p w14:paraId="05EB7366" w14:textId="527385DC" w:rsidR="006C4F80" w:rsidRDefault="006C4F80" w:rsidP="006C4F80">
            <w:pPr>
              <w:rPr>
                <w:rFonts w:ascii="Arial" w:hAnsi="Arial" w:cs="Arial"/>
                <w:sz w:val="18"/>
                <w:szCs w:val="18"/>
              </w:rPr>
            </w:pPr>
            <w:r w:rsidRPr="006C4F80">
              <w:rPr>
                <w:rFonts w:ascii="Arial" w:hAnsi="Arial" w:cs="Arial"/>
                <w:sz w:val="18"/>
                <w:szCs w:val="18"/>
              </w:rPr>
              <w:t>Students will participate in a series of practical first aid scenarios. These can be facilitated by the teacher or using prepared classroom, sporting or workplace-based scenarios.</w:t>
            </w:r>
          </w:p>
          <w:p w14:paraId="7B1E11C6" w14:textId="77777777" w:rsidR="006C4F80" w:rsidRPr="006C4F80" w:rsidRDefault="006C4F80" w:rsidP="006C4F80">
            <w:pPr>
              <w:rPr>
                <w:rFonts w:ascii="Arial" w:hAnsi="Arial" w:cs="Arial"/>
                <w:sz w:val="18"/>
                <w:szCs w:val="18"/>
              </w:rPr>
            </w:pPr>
          </w:p>
          <w:p w14:paraId="34B6BD16" w14:textId="0874679F" w:rsidR="006C4F80" w:rsidRPr="006C4F80" w:rsidRDefault="006C4F80" w:rsidP="006C4F80">
            <w:pPr>
              <w:rPr>
                <w:rFonts w:ascii="Arial" w:hAnsi="Arial" w:cs="Arial"/>
                <w:sz w:val="18"/>
                <w:szCs w:val="18"/>
              </w:rPr>
            </w:pPr>
            <w:r w:rsidRPr="006C4F80">
              <w:rPr>
                <w:rFonts w:ascii="Arial" w:hAnsi="Arial" w:cs="Arial"/>
                <w:sz w:val="18"/>
                <w:szCs w:val="18"/>
              </w:rPr>
              <w:t>It is important that during these activities, students actively identify potential hazards, discuss appropriate control measures, and determine whether it is safe to assist a casualty before acting. Students should observe and reflect on how hazards are managed, how decisions are made about entering a scene, and the importance of protecting themselves and others.</w:t>
            </w:r>
          </w:p>
          <w:p w14:paraId="4D56BC8B" w14:textId="77777777" w:rsidR="006C4F80" w:rsidRDefault="006C4F80" w:rsidP="006C4F80">
            <w:pPr>
              <w:rPr>
                <w:rFonts w:ascii="Arial" w:hAnsi="Arial" w:cs="Arial"/>
                <w:sz w:val="18"/>
                <w:szCs w:val="18"/>
              </w:rPr>
            </w:pPr>
          </w:p>
          <w:p w14:paraId="6180D533" w14:textId="74B7E19A" w:rsidR="006C4F80" w:rsidRPr="006C4F80" w:rsidRDefault="006C4F80" w:rsidP="006C4F80">
            <w:pPr>
              <w:rPr>
                <w:rFonts w:ascii="Arial" w:hAnsi="Arial" w:cs="Arial"/>
                <w:sz w:val="18"/>
                <w:szCs w:val="18"/>
              </w:rPr>
            </w:pPr>
            <w:r w:rsidRPr="006C4F80">
              <w:rPr>
                <w:rFonts w:ascii="Arial" w:hAnsi="Arial" w:cs="Arial"/>
                <w:sz w:val="18"/>
                <w:szCs w:val="18"/>
              </w:rPr>
              <w:t xml:space="preserve">Students will also engage in role-play activities to practise recognising emergency situations and gaining consent from casualties. This includes practising verbal consent with conscious casualties and discussing implied consent </w:t>
            </w:r>
            <w:r w:rsidRPr="006C4F80">
              <w:rPr>
                <w:rFonts w:ascii="Arial" w:hAnsi="Arial" w:cs="Arial"/>
                <w:sz w:val="18"/>
                <w:szCs w:val="18"/>
              </w:rPr>
              <w:lastRenderedPageBreak/>
              <w:t>when a casualty is unconscious. Students should reflect on how clear communication, calm behaviour and correct decision-making contribute to effective and safe first aid responses.</w:t>
            </w:r>
          </w:p>
          <w:p w14:paraId="2D157D7A" w14:textId="76EB1741" w:rsidR="002C66C0" w:rsidRPr="00384BA3" w:rsidRDefault="002C66C0" w:rsidP="0019309E">
            <w:pPr>
              <w:rPr>
                <w:rFonts w:ascii="Arial" w:hAnsi="Arial" w:cs="Arial"/>
                <w:sz w:val="18"/>
                <w:szCs w:val="18"/>
              </w:rPr>
            </w:pPr>
            <w:r>
              <w:rPr>
                <w:rFonts w:ascii="Arial" w:hAnsi="Arial" w:cs="Arial"/>
                <w:sz w:val="18"/>
                <w:szCs w:val="18"/>
              </w:rPr>
              <w:t xml:space="preserve"> </w:t>
            </w:r>
          </w:p>
        </w:tc>
        <w:tc>
          <w:tcPr>
            <w:tcW w:w="2127" w:type="dxa"/>
          </w:tcPr>
          <w:p w14:paraId="2C7B6D6A" w14:textId="4B9CD995" w:rsidR="002C66C0" w:rsidRPr="000F5D71" w:rsidRDefault="002C66C0" w:rsidP="006C4F80">
            <w:pPr>
              <w:pStyle w:val="ListParagraph"/>
              <w:ind w:left="360"/>
              <w:rPr>
                <w:rFonts w:ascii="Arial" w:hAnsi="Arial" w:cs="Arial"/>
                <w:sz w:val="18"/>
                <w:szCs w:val="18"/>
              </w:rPr>
            </w:pPr>
          </w:p>
        </w:tc>
        <w:tc>
          <w:tcPr>
            <w:tcW w:w="2551" w:type="dxa"/>
          </w:tcPr>
          <w:p w14:paraId="162148E9" w14:textId="02E65CFC" w:rsidR="002C66C0" w:rsidRPr="0019309E" w:rsidRDefault="002C66C0" w:rsidP="0019309E">
            <w:pPr>
              <w:rPr>
                <w:rFonts w:ascii="Arial" w:hAnsi="Arial" w:cs="Arial"/>
                <w:sz w:val="18"/>
                <w:szCs w:val="18"/>
              </w:rPr>
            </w:pPr>
          </w:p>
        </w:tc>
      </w:tr>
    </w:tbl>
    <w:p w14:paraId="5D2F6D01" w14:textId="110ECA48" w:rsidR="00957708" w:rsidRDefault="00957708"/>
    <w:p w14:paraId="3DF249AD" w14:textId="77777777" w:rsidR="009E577B" w:rsidRDefault="009E577B"/>
    <w:p w14:paraId="35D8188E" w14:textId="77777777" w:rsidR="009E577B" w:rsidRDefault="009E577B"/>
    <w:p w14:paraId="3FD77BC1" w14:textId="77777777" w:rsidR="009E577B" w:rsidRDefault="009E577B"/>
    <w:p w14:paraId="2510E38B" w14:textId="77777777" w:rsidR="009E577B" w:rsidRDefault="009E577B"/>
    <w:p w14:paraId="60CA568A" w14:textId="77777777" w:rsidR="009E577B" w:rsidRDefault="009E577B"/>
    <w:p w14:paraId="7CF35A09" w14:textId="77777777" w:rsidR="009E577B" w:rsidRDefault="009E577B"/>
    <w:p w14:paraId="7BE968DF" w14:textId="77777777" w:rsidR="009E577B" w:rsidRDefault="009E577B"/>
    <w:p w14:paraId="12E73644" w14:textId="77777777" w:rsidR="009E577B" w:rsidRDefault="009E577B"/>
    <w:p w14:paraId="30782449" w14:textId="77777777" w:rsidR="009E577B" w:rsidRDefault="009E577B"/>
    <w:p w14:paraId="13F18BA5" w14:textId="77777777" w:rsidR="009E577B" w:rsidRDefault="009E577B"/>
    <w:p w14:paraId="390E60B0" w14:textId="77777777" w:rsidR="009E577B" w:rsidRDefault="009E577B"/>
    <w:p w14:paraId="531563F5" w14:textId="77777777" w:rsidR="009E577B" w:rsidRDefault="009E577B"/>
    <w:p w14:paraId="3B22731F" w14:textId="77777777" w:rsidR="009E577B" w:rsidRDefault="009E577B"/>
    <w:p w14:paraId="351C0F64" w14:textId="77777777" w:rsidR="009E577B" w:rsidRDefault="009E577B"/>
    <w:p w14:paraId="30B88C2D" w14:textId="77777777" w:rsidR="009E577B" w:rsidRDefault="009E577B"/>
    <w:p w14:paraId="497ADB5B" w14:textId="77777777" w:rsidR="009E577B" w:rsidRDefault="009E577B"/>
    <w:p w14:paraId="2E946E9F" w14:textId="77777777" w:rsidR="009E577B" w:rsidRDefault="009E577B"/>
    <w:p w14:paraId="21472F3E" w14:textId="77777777" w:rsidR="009E577B" w:rsidRDefault="009E577B"/>
    <w:p w14:paraId="77F5A068" w14:textId="77777777" w:rsidR="009E577B" w:rsidRDefault="009E577B"/>
    <w:p w14:paraId="58234400" w14:textId="77777777" w:rsidR="009E577B" w:rsidRDefault="009E577B"/>
    <w:p w14:paraId="6F73B597" w14:textId="77777777" w:rsidR="009F343E" w:rsidRDefault="009F343E"/>
    <w:tbl>
      <w:tblPr>
        <w:tblStyle w:val="TableGrid"/>
        <w:tblW w:w="15050" w:type="dxa"/>
        <w:tblInd w:w="-738" w:type="dxa"/>
        <w:tblLayout w:type="fixed"/>
        <w:tblLook w:val="04A0" w:firstRow="1" w:lastRow="0" w:firstColumn="1" w:lastColumn="0" w:noHBand="0" w:noVBand="1"/>
      </w:tblPr>
      <w:tblGrid>
        <w:gridCol w:w="1159"/>
        <w:gridCol w:w="8505"/>
        <w:gridCol w:w="396"/>
        <w:gridCol w:w="2155"/>
        <w:gridCol w:w="255"/>
        <w:gridCol w:w="2580"/>
      </w:tblGrid>
      <w:tr w:rsidR="00957708" w:rsidRPr="00931DB0" w14:paraId="253BAB47" w14:textId="77777777" w:rsidTr="00ED5CD8">
        <w:tc>
          <w:tcPr>
            <w:tcW w:w="9664" w:type="dxa"/>
            <w:gridSpan w:val="2"/>
            <w:tcBorders>
              <w:bottom w:val="single" w:sz="4" w:space="0" w:color="auto"/>
            </w:tcBorders>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2551" w:type="dxa"/>
            <w:gridSpan w:val="2"/>
            <w:tcBorders>
              <w:bottom w:val="single" w:sz="4" w:space="0" w:color="auto"/>
            </w:tcBorders>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gridSpan w:val="2"/>
            <w:tcBorders>
              <w:bottom w:val="single" w:sz="4" w:space="0" w:color="auto"/>
            </w:tcBorders>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40FBDFF2" w14:textId="77777777" w:rsidTr="00AD6EC1">
        <w:trPr>
          <w:trHeight w:val="3840"/>
        </w:trPr>
        <w:tc>
          <w:tcPr>
            <w:tcW w:w="1159" w:type="dxa"/>
            <w:vMerge w:val="restart"/>
            <w:shd w:val="clear" w:color="auto" w:fill="B4C6E7" w:themeFill="accent1" w:themeFillTint="66"/>
          </w:tcPr>
          <w:p w14:paraId="7D268480" w14:textId="77777777" w:rsidR="0019309E" w:rsidRDefault="0019309E" w:rsidP="0019309E">
            <w:pPr>
              <w:ind w:right="-99"/>
              <w:jc w:val="center"/>
              <w:rPr>
                <w:rFonts w:ascii="Arial" w:hAnsi="Arial" w:cs="Arial"/>
                <w:b/>
                <w:bCs/>
                <w:sz w:val="18"/>
                <w:szCs w:val="18"/>
              </w:rPr>
            </w:pPr>
          </w:p>
          <w:p w14:paraId="49B62E2B" w14:textId="77777777" w:rsidR="0019309E" w:rsidRDefault="0019309E" w:rsidP="0019309E">
            <w:pPr>
              <w:ind w:right="-99"/>
              <w:rPr>
                <w:rFonts w:ascii="Arial" w:hAnsi="Arial" w:cs="Arial"/>
                <w:b/>
                <w:bCs/>
                <w:sz w:val="18"/>
                <w:szCs w:val="18"/>
              </w:rPr>
            </w:pPr>
          </w:p>
          <w:p w14:paraId="6D15F146" w14:textId="77777777" w:rsidR="0019309E" w:rsidRDefault="0019309E" w:rsidP="0019309E">
            <w:pPr>
              <w:ind w:right="-99"/>
              <w:jc w:val="center"/>
              <w:rPr>
                <w:rFonts w:ascii="Arial" w:hAnsi="Arial" w:cs="Arial"/>
                <w:b/>
                <w:bCs/>
                <w:sz w:val="18"/>
                <w:szCs w:val="18"/>
              </w:rPr>
            </w:pPr>
          </w:p>
          <w:p w14:paraId="7DD5F978" w14:textId="77777777" w:rsidR="0019309E" w:rsidRDefault="0019309E" w:rsidP="0019309E">
            <w:pPr>
              <w:ind w:right="-99"/>
              <w:jc w:val="center"/>
              <w:rPr>
                <w:rFonts w:ascii="Arial" w:hAnsi="Arial" w:cs="Arial"/>
                <w:b/>
                <w:bCs/>
                <w:sz w:val="18"/>
                <w:szCs w:val="18"/>
              </w:rPr>
            </w:pPr>
          </w:p>
          <w:p w14:paraId="14D0784B" w14:textId="77777777" w:rsidR="0019309E" w:rsidRDefault="0019309E" w:rsidP="0019309E">
            <w:pPr>
              <w:ind w:right="-99"/>
              <w:jc w:val="center"/>
              <w:rPr>
                <w:rFonts w:ascii="Arial" w:hAnsi="Arial" w:cs="Arial"/>
                <w:b/>
                <w:bCs/>
                <w:sz w:val="18"/>
                <w:szCs w:val="18"/>
              </w:rPr>
            </w:pPr>
          </w:p>
          <w:p w14:paraId="1CA386ED" w14:textId="77777777" w:rsidR="0019309E" w:rsidRDefault="0019309E" w:rsidP="0019309E">
            <w:pPr>
              <w:ind w:right="-99"/>
              <w:jc w:val="center"/>
              <w:rPr>
                <w:rFonts w:ascii="Arial" w:hAnsi="Arial" w:cs="Arial"/>
                <w:b/>
                <w:bCs/>
                <w:sz w:val="18"/>
                <w:szCs w:val="18"/>
              </w:rPr>
            </w:pPr>
          </w:p>
          <w:p w14:paraId="487BF5FC" w14:textId="77777777" w:rsidR="0019309E" w:rsidRDefault="0019309E" w:rsidP="0019309E">
            <w:pPr>
              <w:ind w:right="-99"/>
              <w:jc w:val="center"/>
              <w:rPr>
                <w:rFonts w:ascii="Arial" w:hAnsi="Arial" w:cs="Arial"/>
                <w:b/>
                <w:bCs/>
                <w:sz w:val="18"/>
                <w:szCs w:val="18"/>
              </w:rPr>
            </w:pPr>
          </w:p>
          <w:p w14:paraId="56988DC0" w14:textId="77777777" w:rsidR="0019309E" w:rsidRDefault="0019309E" w:rsidP="0019309E">
            <w:pPr>
              <w:ind w:right="-99"/>
              <w:jc w:val="center"/>
              <w:rPr>
                <w:rFonts w:ascii="Arial" w:hAnsi="Arial" w:cs="Arial"/>
                <w:b/>
                <w:bCs/>
                <w:sz w:val="18"/>
                <w:szCs w:val="18"/>
              </w:rPr>
            </w:pPr>
          </w:p>
          <w:p w14:paraId="3582EA59" w14:textId="77777777" w:rsidR="0019309E" w:rsidRDefault="0019309E" w:rsidP="0019309E">
            <w:pPr>
              <w:ind w:right="-99"/>
              <w:jc w:val="center"/>
              <w:rPr>
                <w:rFonts w:ascii="Arial" w:hAnsi="Arial" w:cs="Arial"/>
                <w:b/>
                <w:bCs/>
                <w:sz w:val="18"/>
                <w:szCs w:val="18"/>
              </w:rPr>
            </w:pPr>
          </w:p>
          <w:p w14:paraId="7A652BE0" w14:textId="77777777" w:rsidR="0019309E" w:rsidRDefault="0019309E" w:rsidP="0019309E">
            <w:pPr>
              <w:ind w:right="-99"/>
              <w:jc w:val="center"/>
              <w:rPr>
                <w:rFonts w:ascii="Arial" w:hAnsi="Arial" w:cs="Arial"/>
                <w:b/>
                <w:bCs/>
                <w:sz w:val="18"/>
                <w:szCs w:val="18"/>
              </w:rPr>
            </w:pPr>
          </w:p>
          <w:p w14:paraId="16511E86" w14:textId="77777777" w:rsidR="0019309E" w:rsidRDefault="0019309E" w:rsidP="0019309E">
            <w:pPr>
              <w:ind w:right="-99"/>
              <w:jc w:val="center"/>
              <w:rPr>
                <w:rFonts w:ascii="Arial" w:hAnsi="Arial" w:cs="Arial"/>
                <w:b/>
                <w:bCs/>
                <w:sz w:val="18"/>
                <w:szCs w:val="18"/>
              </w:rPr>
            </w:pPr>
          </w:p>
          <w:p w14:paraId="410CAEC1" w14:textId="77777777" w:rsidR="0019309E" w:rsidRDefault="0019309E" w:rsidP="0019309E">
            <w:pPr>
              <w:ind w:right="-99"/>
              <w:jc w:val="center"/>
              <w:rPr>
                <w:rFonts w:ascii="Arial" w:hAnsi="Arial" w:cs="Arial"/>
                <w:b/>
                <w:bCs/>
                <w:sz w:val="18"/>
                <w:szCs w:val="18"/>
              </w:rPr>
            </w:pPr>
          </w:p>
          <w:p w14:paraId="1E99052C" w14:textId="77777777" w:rsidR="0019309E" w:rsidRDefault="0019309E" w:rsidP="0019309E">
            <w:pPr>
              <w:ind w:right="-99"/>
              <w:jc w:val="center"/>
              <w:rPr>
                <w:rFonts w:ascii="Arial" w:hAnsi="Arial" w:cs="Arial"/>
                <w:b/>
                <w:bCs/>
                <w:sz w:val="18"/>
                <w:szCs w:val="18"/>
              </w:rPr>
            </w:pPr>
          </w:p>
          <w:p w14:paraId="6F682167" w14:textId="77777777" w:rsidR="0019309E" w:rsidRDefault="0019309E" w:rsidP="0019309E">
            <w:pPr>
              <w:ind w:right="-99"/>
              <w:jc w:val="center"/>
              <w:rPr>
                <w:rFonts w:ascii="Arial" w:hAnsi="Arial" w:cs="Arial"/>
                <w:b/>
                <w:bCs/>
                <w:sz w:val="18"/>
                <w:szCs w:val="18"/>
              </w:rPr>
            </w:pPr>
          </w:p>
          <w:p w14:paraId="08D66402" w14:textId="77777777" w:rsidR="0019309E" w:rsidRDefault="0019309E" w:rsidP="0019309E">
            <w:pPr>
              <w:ind w:right="-99"/>
              <w:jc w:val="center"/>
              <w:rPr>
                <w:rFonts w:ascii="Arial" w:hAnsi="Arial" w:cs="Arial"/>
                <w:b/>
                <w:bCs/>
                <w:sz w:val="18"/>
                <w:szCs w:val="18"/>
              </w:rPr>
            </w:pPr>
          </w:p>
          <w:p w14:paraId="23C7504F" w14:textId="77777777" w:rsidR="0019309E" w:rsidRDefault="0019309E" w:rsidP="0019309E">
            <w:pPr>
              <w:ind w:right="-99"/>
              <w:jc w:val="center"/>
              <w:rPr>
                <w:rFonts w:ascii="Arial" w:hAnsi="Arial" w:cs="Arial"/>
                <w:b/>
                <w:bCs/>
                <w:sz w:val="18"/>
                <w:szCs w:val="18"/>
              </w:rPr>
            </w:pPr>
          </w:p>
          <w:p w14:paraId="1C847AFD"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2B6FD28B" w14:textId="7BECE3BA" w:rsidR="00B40B6C" w:rsidRDefault="00B40B6C" w:rsidP="0019309E">
            <w:pPr>
              <w:ind w:right="-99"/>
              <w:jc w:val="center"/>
              <w:rPr>
                <w:rFonts w:ascii="Arial" w:hAnsi="Arial" w:cs="Arial"/>
                <w:b/>
                <w:bCs/>
                <w:sz w:val="18"/>
                <w:szCs w:val="18"/>
              </w:rPr>
            </w:pPr>
            <w:r>
              <w:rPr>
                <w:rFonts w:ascii="Arial" w:hAnsi="Arial" w:cs="Arial"/>
                <w:b/>
                <w:bCs/>
                <w:sz w:val="18"/>
                <w:szCs w:val="18"/>
              </w:rPr>
              <w:t>2</w:t>
            </w:r>
          </w:p>
          <w:p w14:paraId="06FE8B64" w14:textId="77777777" w:rsidR="0019309E" w:rsidRDefault="0019309E" w:rsidP="0019309E">
            <w:pPr>
              <w:ind w:right="-99"/>
              <w:jc w:val="center"/>
              <w:rPr>
                <w:rFonts w:ascii="Arial" w:hAnsi="Arial" w:cs="Arial"/>
                <w:b/>
                <w:bCs/>
                <w:sz w:val="18"/>
                <w:szCs w:val="18"/>
              </w:rPr>
            </w:pPr>
          </w:p>
          <w:p w14:paraId="6E363612" w14:textId="77777777" w:rsidR="0019309E" w:rsidRPr="003751D7" w:rsidRDefault="0019309E" w:rsidP="0019309E">
            <w:pPr>
              <w:ind w:right="-99"/>
              <w:rPr>
                <w:rFonts w:ascii="Arial" w:hAnsi="Arial" w:cs="Arial"/>
                <w:b/>
                <w:bCs/>
                <w:sz w:val="18"/>
                <w:szCs w:val="18"/>
              </w:rPr>
            </w:pPr>
          </w:p>
        </w:tc>
        <w:tc>
          <w:tcPr>
            <w:tcW w:w="8505" w:type="dxa"/>
          </w:tcPr>
          <w:p w14:paraId="27A66918" w14:textId="77777777" w:rsidR="0019309E" w:rsidRDefault="0019309E" w:rsidP="0019309E">
            <w:pPr>
              <w:rPr>
                <w:rFonts w:ascii="Arial" w:hAnsi="Arial" w:cs="Arial"/>
                <w:sz w:val="18"/>
                <w:szCs w:val="18"/>
              </w:rPr>
            </w:pPr>
          </w:p>
          <w:p w14:paraId="6CB75B11" w14:textId="105A1D29" w:rsidR="004C6F26" w:rsidRDefault="004C6F26" w:rsidP="004C6F26">
            <w:pPr>
              <w:rPr>
                <w:rFonts w:ascii="Arial" w:hAnsi="Arial" w:cs="Arial"/>
                <w:sz w:val="18"/>
                <w:szCs w:val="18"/>
              </w:rPr>
            </w:pPr>
            <w:r w:rsidRPr="004C6F26">
              <w:rPr>
                <w:rFonts w:ascii="Arial" w:hAnsi="Arial" w:cs="Arial"/>
                <w:sz w:val="18"/>
                <w:szCs w:val="18"/>
              </w:rPr>
              <w:t>Students read p</w:t>
            </w:r>
            <w:r>
              <w:rPr>
                <w:rFonts w:ascii="Arial" w:hAnsi="Arial" w:cs="Arial"/>
                <w:sz w:val="18"/>
                <w:szCs w:val="18"/>
              </w:rPr>
              <w:t>ages</w:t>
            </w:r>
            <w:r w:rsidRPr="004C6F26">
              <w:rPr>
                <w:rFonts w:ascii="Arial" w:hAnsi="Arial" w:cs="Arial"/>
                <w:sz w:val="18"/>
                <w:szCs w:val="18"/>
              </w:rPr>
              <w:t>. 9–19 in the Student Workbook.</w:t>
            </w:r>
          </w:p>
          <w:p w14:paraId="496F7707" w14:textId="77777777" w:rsidR="004C6F26" w:rsidRPr="004C6F26" w:rsidRDefault="004C6F26" w:rsidP="004C6F26">
            <w:pPr>
              <w:rPr>
                <w:rFonts w:ascii="Arial" w:hAnsi="Arial" w:cs="Arial"/>
                <w:sz w:val="18"/>
                <w:szCs w:val="18"/>
              </w:rPr>
            </w:pPr>
          </w:p>
          <w:p w14:paraId="673343E5" w14:textId="7358D240" w:rsidR="008535BB" w:rsidRPr="008535BB" w:rsidRDefault="008535BB" w:rsidP="008535BB">
            <w:pPr>
              <w:pStyle w:val="ListParagraph"/>
              <w:numPr>
                <w:ilvl w:val="0"/>
                <w:numId w:val="31"/>
              </w:numPr>
              <w:rPr>
                <w:rFonts w:ascii="Arial" w:hAnsi="Arial" w:cs="Arial"/>
                <w:sz w:val="18"/>
                <w:szCs w:val="18"/>
              </w:rPr>
            </w:pPr>
            <w:r w:rsidRPr="008535BB">
              <w:rPr>
                <w:rFonts w:ascii="Arial" w:hAnsi="Arial" w:cs="Arial"/>
                <w:sz w:val="18"/>
                <w:szCs w:val="18"/>
              </w:rPr>
              <w:t>Explicit teaching and modelling: recovery position, airway checks (obstructions), and the LOOK–LISTEN–FEEL breathing check.</w:t>
            </w:r>
          </w:p>
          <w:p w14:paraId="34C08D45" w14:textId="56AAA21F" w:rsidR="008535BB" w:rsidRPr="008535BB" w:rsidRDefault="008535BB" w:rsidP="008535BB">
            <w:pPr>
              <w:pStyle w:val="ListParagraph"/>
              <w:numPr>
                <w:ilvl w:val="0"/>
                <w:numId w:val="31"/>
              </w:numPr>
              <w:rPr>
                <w:rFonts w:ascii="Arial" w:hAnsi="Arial" w:cs="Arial"/>
                <w:sz w:val="18"/>
                <w:szCs w:val="18"/>
              </w:rPr>
            </w:pPr>
            <w:r w:rsidRPr="008535BB">
              <w:rPr>
                <w:rFonts w:ascii="Arial" w:hAnsi="Arial" w:cs="Arial"/>
                <w:sz w:val="18"/>
                <w:szCs w:val="18"/>
              </w:rPr>
              <w:t>Guided practice: students use the steps on p</w:t>
            </w:r>
            <w:r>
              <w:rPr>
                <w:rFonts w:ascii="Arial" w:hAnsi="Arial" w:cs="Arial"/>
                <w:sz w:val="18"/>
                <w:szCs w:val="18"/>
              </w:rPr>
              <w:t>ages</w:t>
            </w:r>
            <w:r w:rsidRPr="008535BB">
              <w:rPr>
                <w:rFonts w:ascii="Arial" w:hAnsi="Arial" w:cs="Arial"/>
                <w:sz w:val="18"/>
                <w:szCs w:val="18"/>
              </w:rPr>
              <w:t xml:space="preserve">. 13–16 to build a DRSABCD flow (teacher </w:t>
            </w:r>
            <w:r>
              <w:rPr>
                <w:rFonts w:ascii="Arial" w:hAnsi="Arial" w:cs="Arial"/>
                <w:sz w:val="18"/>
                <w:szCs w:val="18"/>
              </w:rPr>
              <w:t xml:space="preserve">/trainer </w:t>
            </w:r>
            <w:r w:rsidRPr="008535BB">
              <w:rPr>
                <w:rFonts w:ascii="Arial" w:hAnsi="Arial" w:cs="Arial"/>
                <w:sz w:val="18"/>
                <w:szCs w:val="18"/>
              </w:rPr>
              <w:t>checks sequence accuracy).</w:t>
            </w:r>
          </w:p>
          <w:p w14:paraId="59F86B2E" w14:textId="1A1D2396" w:rsidR="008535BB" w:rsidRPr="008535BB" w:rsidRDefault="008535BB" w:rsidP="008535BB">
            <w:pPr>
              <w:pStyle w:val="ListParagraph"/>
              <w:numPr>
                <w:ilvl w:val="0"/>
                <w:numId w:val="31"/>
              </w:numPr>
              <w:rPr>
                <w:rFonts w:ascii="Arial" w:hAnsi="Arial" w:cs="Arial"/>
                <w:sz w:val="18"/>
                <w:szCs w:val="18"/>
              </w:rPr>
            </w:pPr>
            <w:r w:rsidRPr="008535BB">
              <w:rPr>
                <w:rFonts w:ascii="Arial" w:hAnsi="Arial" w:cs="Arial"/>
                <w:sz w:val="18"/>
                <w:szCs w:val="18"/>
              </w:rPr>
              <w:t>Teacher-led discussion: when to call 000, what to say, and how to manage bystanders.</w:t>
            </w:r>
          </w:p>
          <w:p w14:paraId="4CE5AEE9" w14:textId="76C486E8" w:rsidR="0019309E" w:rsidRPr="00B40B6C" w:rsidRDefault="0019309E" w:rsidP="008535BB">
            <w:pPr>
              <w:pStyle w:val="ListParagraph"/>
              <w:rPr>
                <w:rFonts w:ascii="Arial" w:hAnsi="Arial" w:cs="Arial"/>
                <w:sz w:val="18"/>
                <w:szCs w:val="18"/>
              </w:rPr>
            </w:pPr>
          </w:p>
        </w:tc>
        <w:tc>
          <w:tcPr>
            <w:tcW w:w="2551" w:type="dxa"/>
            <w:gridSpan w:val="2"/>
          </w:tcPr>
          <w:p w14:paraId="378372AA" w14:textId="1E1BC49E" w:rsidR="0019309E" w:rsidRDefault="0019309E" w:rsidP="0019309E">
            <w:pPr>
              <w:rPr>
                <w:rFonts w:ascii="Arial" w:hAnsi="Arial" w:cs="Arial"/>
                <w:sz w:val="18"/>
                <w:szCs w:val="18"/>
              </w:rPr>
            </w:pPr>
            <w:r>
              <w:rPr>
                <w:rFonts w:ascii="Arial" w:hAnsi="Arial" w:cs="Arial"/>
                <w:sz w:val="18"/>
                <w:szCs w:val="18"/>
              </w:rPr>
              <w:t>Covering the</w:t>
            </w:r>
            <w:r w:rsidR="004C6F26">
              <w:rPr>
                <w:rFonts w:ascii="Arial" w:hAnsi="Arial" w:cs="Arial"/>
                <w:sz w:val="18"/>
                <w:szCs w:val="18"/>
              </w:rPr>
              <w:t xml:space="preserve"> following:</w:t>
            </w:r>
          </w:p>
          <w:p w14:paraId="3FAA0A14" w14:textId="77777777" w:rsidR="004C6F26" w:rsidRDefault="004C6F26" w:rsidP="0019309E">
            <w:pPr>
              <w:rPr>
                <w:rFonts w:ascii="Arial" w:hAnsi="Arial" w:cs="Arial"/>
                <w:sz w:val="18"/>
                <w:szCs w:val="18"/>
              </w:rPr>
            </w:pPr>
          </w:p>
          <w:p w14:paraId="480838D0" w14:textId="5795CE59"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Scene safety before casualty assessment</w:t>
            </w:r>
          </w:p>
          <w:p w14:paraId="7E7852FC" w14:textId="141F489D"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Correct sequence of DRSABCD</w:t>
            </w:r>
          </w:p>
          <w:p w14:paraId="69147C10" w14:textId="44465871"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CPR compression rate, depth and ratio</w:t>
            </w:r>
          </w:p>
          <w:p w14:paraId="51E86F04" w14:textId="5A3673A9"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Differences in CPR techniques by age group</w:t>
            </w:r>
          </w:p>
          <w:p w14:paraId="5CF7DA4C" w14:textId="500325FF"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AED safety and voice prompts</w:t>
            </w:r>
          </w:p>
          <w:p w14:paraId="2B7E7A64" w14:textId="242130C6"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CPR practice on mannequins (adult, child, infant)</w:t>
            </w:r>
          </w:p>
          <w:p w14:paraId="2E2A0D92" w14:textId="2A796F11" w:rsidR="004C6F26" w:rsidRPr="004C6F26" w:rsidRDefault="004C6F26" w:rsidP="004C6F26">
            <w:pPr>
              <w:pStyle w:val="ListParagraph"/>
              <w:numPr>
                <w:ilvl w:val="0"/>
                <w:numId w:val="26"/>
              </w:numPr>
              <w:ind w:left="465"/>
              <w:rPr>
                <w:rFonts w:ascii="Arial" w:hAnsi="Arial" w:cs="Arial"/>
                <w:sz w:val="18"/>
                <w:szCs w:val="18"/>
              </w:rPr>
            </w:pPr>
            <w:r w:rsidRPr="004C6F26">
              <w:rPr>
                <w:rFonts w:ascii="Arial" w:hAnsi="Arial" w:cs="Arial"/>
                <w:sz w:val="18"/>
                <w:szCs w:val="18"/>
              </w:rPr>
              <w:t>AED simulation practice</w:t>
            </w:r>
          </w:p>
          <w:p w14:paraId="457F5165" w14:textId="77777777" w:rsidR="004C6F26" w:rsidRDefault="004C6F26" w:rsidP="0019309E">
            <w:pPr>
              <w:rPr>
                <w:rFonts w:ascii="Arial" w:hAnsi="Arial" w:cs="Arial"/>
                <w:sz w:val="18"/>
                <w:szCs w:val="18"/>
              </w:rPr>
            </w:pPr>
          </w:p>
          <w:p w14:paraId="48D2C457" w14:textId="77777777" w:rsidR="0019309E" w:rsidRDefault="0019309E" w:rsidP="0019309E">
            <w:pPr>
              <w:rPr>
                <w:rFonts w:ascii="Arial" w:hAnsi="Arial" w:cs="Arial"/>
                <w:sz w:val="18"/>
                <w:szCs w:val="18"/>
              </w:rPr>
            </w:pPr>
          </w:p>
          <w:p w14:paraId="1726E6B7" w14:textId="77777777" w:rsidR="0019309E" w:rsidRPr="00093C76" w:rsidRDefault="0019309E" w:rsidP="004C6F26">
            <w:pPr>
              <w:pStyle w:val="ListParagraph"/>
              <w:ind w:left="360"/>
              <w:rPr>
                <w:rFonts w:ascii="Arial" w:hAnsi="Arial" w:cs="Arial"/>
                <w:sz w:val="18"/>
                <w:szCs w:val="18"/>
              </w:rPr>
            </w:pPr>
          </w:p>
        </w:tc>
        <w:tc>
          <w:tcPr>
            <w:tcW w:w="2835" w:type="dxa"/>
            <w:gridSpan w:val="2"/>
          </w:tcPr>
          <w:p w14:paraId="0EE64832" w14:textId="77777777" w:rsidR="0019309E" w:rsidRDefault="0019309E" w:rsidP="0019309E">
            <w:pPr>
              <w:rPr>
                <w:rFonts w:ascii="Arial" w:hAnsi="Arial" w:cs="Arial"/>
                <w:sz w:val="18"/>
                <w:szCs w:val="18"/>
              </w:rPr>
            </w:pPr>
            <w:r>
              <w:rPr>
                <w:rFonts w:ascii="Arial" w:hAnsi="Arial" w:cs="Arial"/>
                <w:sz w:val="18"/>
                <w:szCs w:val="18"/>
              </w:rPr>
              <w:t>Completion of:</w:t>
            </w:r>
          </w:p>
          <w:p w14:paraId="336C6D46" w14:textId="77777777" w:rsidR="0019309E" w:rsidRDefault="0019309E" w:rsidP="0019309E">
            <w:pPr>
              <w:rPr>
                <w:rFonts w:ascii="Arial" w:hAnsi="Arial" w:cs="Arial"/>
                <w:sz w:val="18"/>
                <w:szCs w:val="18"/>
              </w:rPr>
            </w:pPr>
          </w:p>
          <w:p w14:paraId="3BE1197F"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459BECEF"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23E05F4C" w14:textId="77777777" w:rsidR="004C6F26" w:rsidRDefault="00B40B6C" w:rsidP="0019309E">
            <w:pPr>
              <w:pStyle w:val="ListParagraph"/>
              <w:numPr>
                <w:ilvl w:val="0"/>
                <w:numId w:val="4"/>
              </w:numPr>
              <w:rPr>
                <w:rFonts w:ascii="Arial" w:hAnsi="Arial" w:cs="Arial"/>
                <w:sz w:val="18"/>
                <w:szCs w:val="18"/>
              </w:rPr>
            </w:pPr>
            <w:r>
              <w:rPr>
                <w:rFonts w:ascii="Arial" w:hAnsi="Arial" w:cs="Arial"/>
                <w:sz w:val="18"/>
                <w:szCs w:val="18"/>
              </w:rPr>
              <w:t>Use an answer to create a question – give students an answer and get them to develop a question that meets the answer</w:t>
            </w:r>
          </w:p>
          <w:p w14:paraId="349FDB65" w14:textId="332BC55B" w:rsidR="0019309E" w:rsidRPr="004C6F26" w:rsidRDefault="004C6F26" w:rsidP="0019309E">
            <w:pPr>
              <w:pStyle w:val="ListParagraph"/>
              <w:numPr>
                <w:ilvl w:val="0"/>
                <w:numId w:val="4"/>
              </w:numPr>
              <w:rPr>
                <w:rFonts w:ascii="Arial" w:hAnsi="Arial" w:cs="Arial"/>
                <w:sz w:val="18"/>
                <w:szCs w:val="18"/>
              </w:rPr>
            </w:pPr>
            <w:r>
              <w:rPr>
                <w:rFonts w:ascii="Arial" w:hAnsi="Arial" w:cs="Arial"/>
                <w:sz w:val="18"/>
                <w:szCs w:val="18"/>
              </w:rPr>
              <w:t>Peer</w:t>
            </w:r>
            <w:r w:rsidRPr="004C6F26">
              <w:rPr>
                <w:rFonts w:ascii="Arial" w:hAnsi="Arial" w:cs="Arial"/>
                <w:sz w:val="18"/>
                <w:szCs w:val="18"/>
              </w:rPr>
              <w:t xml:space="preserve"> observation and feedback checklist</w:t>
            </w:r>
          </w:p>
          <w:p w14:paraId="6DB48269" w14:textId="77777777" w:rsidR="0019309E" w:rsidRPr="00093C76" w:rsidRDefault="0019309E" w:rsidP="0019309E">
            <w:pPr>
              <w:pStyle w:val="ListParagraph"/>
              <w:rPr>
                <w:rFonts w:ascii="Arial" w:hAnsi="Arial" w:cs="Arial"/>
                <w:sz w:val="18"/>
                <w:szCs w:val="18"/>
              </w:rPr>
            </w:pPr>
          </w:p>
        </w:tc>
      </w:tr>
      <w:tr w:rsidR="0019309E" w:rsidRPr="00931DB0" w14:paraId="698F9195" w14:textId="77777777" w:rsidTr="00ED5CD8">
        <w:trPr>
          <w:trHeight w:val="2684"/>
        </w:trPr>
        <w:tc>
          <w:tcPr>
            <w:tcW w:w="1159" w:type="dxa"/>
            <w:vMerge/>
            <w:tcBorders>
              <w:bottom w:val="single" w:sz="4" w:space="0" w:color="auto"/>
            </w:tcBorders>
            <w:shd w:val="clear" w:color="auto" w:fill="B4C6E7" w:themeFill="accent1" w:themeFillTint="66"/>
          </w:tcPr>
          <w:p w14:paraId="19CB0CAD" w14:textId="77777777" w:rsidR="0019309E" w:rsidRDefault="0019309E" w:rsidP="0019309E">
            <w:pPr>
              <w:ind w:right="-99"/>
              <w:jc w:val="center"/>
              <w:rPr>
                <w:rFonts w:ascii="Arial" w:hAnsi="Arial" w:cs="Arial"/>
                <w:b/>
                <w:bCs/>
                <w:sz w:val="18"/>
                <w:szCs w:val="18"/>
              </w:rPr>
            </w:pPr>
          </w:p>
        </w:tc>
        <w:tc>
          <w:tcPr>
            <w:tcW w:w="8505" w:type="dxa"/>
            <w:tcBorders>
              <w:bottom w:val="single" w:sz="4" w:space="0" w:color="auto"/>
            </w:tcBorders>
          </w:tcPr>
          <w:p w14:paraId="10F88890" w14:textId="77777777" w:rsidR="0019309E" w:rsidRDefault="0019309E" w:rsidP="0019309E">
            <w:pPr>
              <w:rPr>
                <w:rFonts w:ascii="Arial" w:hAnsi="Arial" w:cs="Arial"/>
                <w:b/>
                <w:bCs/>
                <w:sz w:val="18"/>
                <w:szCs w:val="18"/>
              </w:rPr>
            </w:pPr>
            <w:r w:rsidRPr="000F5D71">
              <w:rPr>
                <w:rFonts w:ascii="Arial" w:hAnsi="Arial" w:cs="Arial"/>
                <w:b/>
                <w:bCs/>
                <w:sz w:val="18"/>
                <w:szCs w:val="18"/>
              </w:rPr>
              <w:t>Practical session/s</w:t>
            </w:r>
          </w:p>
          <w:p w14:paraId="5B2A608B" w14:textId="77777777" w:rsidR="004C6F26" w:rsidRDefault="004C6F26" w:rsidP="0019309E">
            <w:pPr>
              <w:rPr>
                <w:rFonts w:ascii="Arial" w:hAnsi="Arial" w:cs="Arial"/>
                <w:b/>
                <w:bCs/>
                <w:sz w:val="18"/>
                <w:szCs w:val="18"/>
              </w:rPr>
            </w:pPr>
          </w:p>
          <w:p w14:paraId="62D3E9E3" w14:textId="6B5DDDBD" w:rsidR="004C6F26" w:rsidRPr="004C6F26" w:rsidRDefault="004C6F26" w:rsidP="004C6F26">
            <w:pPr>
              <w:rPr>
                <w:rFonts w:ascii="Arial" w:hAnsi="Arial" w:cs="Arial"/>
                <w:sz w:val="18"/>
                <w:szCs w:val="18"/>
              </w:rPr>
            </w:pPr>
            <w:r w:rsidRPr="004C6F26">
              <w:rPr>
                <w:rFonts w:ascii="Arial" w:hAnsi="Arial" w:cs="Arial"/>
                <w:sz w:val="18"/>
                <w:szCs w:val="18"/>
              </w:rPr>
              <w:t>Students will take part in structured practical activities to apply the DRSABCD action plan. These activities may be demonstrated by the teacher or trainer before students practise in pairs or small groups.</w:t>
            </w:r>
          </w:p>
          <w:p w14:paraId="12980B3F" w14:textId="77777777" w:rsidR="004C6F26" w:rsidRPr="004C6F26" w:rsidRDefault="004C6F26" w:rsidP="004C6F26">
            <w:pPr>
              <w:rPr>
                <w:rFonts w:ascii="Arial" w:hAnsi="Arial" w:cs="Arial"/>
                <w:sz w:val="18"/>
                <w:szCs w:val="18"/>
              </w:rPr>
            </w:pPr>
          </w:p>
          <w:p w14:paraId="76C0A6AB" w14:textId="77777777" w:rsidR="004C6F26" w:rsidRPr="004C6F26" w:rsidRDefault="004C6F26" w:rsidP="004C6F26">
            <w:pPr>
              <w:rPr>
                <w:rFonts w:ascii="Arial" w:hAnsi="Arial" w:cs="Arial"/>
                <w:sz w:val="18"/>
                <w:szCs w:val="18"/>
              </w:rPr>
            </w:pPr>
            <w:r w:rsidRPr="004C6F26">
              <w:rPr>
                <w:rFonts w:ascii="Arial" w:hAnsi="Arial" w:cs="Arial"/>
                <w:sz w:val="18"/>
                <w:szCs w:val="18"/>
              </w:rPr>
              <w:t>It is important that students practise performing CPR on adult, child and infant mannequins, focusing on correct hand placement, compression depth, compression rate and rescue breaths. Students will also become familiar with the use of an AED through simulated scenarios, following voice and visual prompts.</w:t>
            </w:r>
          </w:p>
          <w:p w14:paraId="4A0BD7CF" w14:textId="77777777" w:rsidR="004C6F26" w:rsidRPr="004C6F26" w:rsidRDefault="004C6F26" w:rsidP="004C6F26">
            <w:pPr>
              <w:rPr>
                <w:rFonts w:ascii="Arial" w:hAnsi="Arial" w:cs="Arial"/>
                <w:sz w:val="18"/>
                <w:szCs w:val="18"/>
              </w:rPr>
            </w:pPr>
          </w:p>
          <w:p w14:paraId="57C6DBF7" w14:textId="31CB62A3" w:rsidR="004C6F26" w:rsidRPr="004C6F26" w:rsidRDefault="004C6F26" w:rsidP="004C6F26">
            <w:pPr>
              <w:rPr>
                <w:rFonts w:ascii="Arial" w:hAnsi="Arial" w:cs="Arial"/>
                <w:sz w:val="18"/>
                <w:szCs w:val="18"/>
              </w:rPr>
            </w:pPr>
            <w:r w:rsidRPr="004C6F26">
              <w:rPr>
                <w:rFonts w:ascii="Arial" w:hAnsi="Arial" w:cs="Arial"/>
                <w:sz w:val="18"/>
                <w:szCs w:val="18"/>
              </w:rPr>
              <w:t>Students should reflect on their ability to follow the correct sequence, communicate clearly with others, and respond confidently and calmly in a simulated emergency situation</w:t>
            </w:r>
            <w:r w:rsidR="00FB3486">
              <w:rPr>
                <w:rFonts w:ascii="Arial" w:hAnsi="Arial" w:cs="Arial"/>
                <w:sz w:val="18"/>
                <w:szCs w:val="18"/>
              </w:rPr>
              <w:t>.</w:t>
            </w:r>
          </w:p>
          <w:p w14:paraId="76B643BA" w14:textId="77777777" w:rsidR="004C6F26" w:rsidRPr="000F5D71" w:rsidRDefault="004C6F26" w:rsidP="0019309E">
            <w:pPr>
              <w:rPr>
                <w:rFonts w:ascii="Arial" w:hAnsi="Arial" w:cs="Arial"/>
                <w:b/>
                <w:bCs/>
                <w:sz w:val="18"/>
                <w:szCs w:val="18"/>
              </w:rPr>
            </w:pPr>
          </w:p>
          <w:p w14:paraId="299BA6B9" w14:textId="77777777" w:rsidR="0019309E" w:rsidRDefault="0019309E" w:rsidP="0019309E">
            <w:pPr>
              <w:rPr>
                <w:rFonts w:ascii="Arial" w:hAnsi="Arial" w:cs="Arial"/>
                <w:sz w:val="18"/>
                <w:szCs w:val="18"/>
              </w:rPr>
            </w:pPr>
          </w:p>
          <w:p w14:paraId="5BCC64D8" w14:textId="1ABFF048" w:rsidR="0019309E" w:rsidRDefault="0019309E" w:rsidP="006C4F80">
            <w:pPr>
              <w:rPr>
                <w:rFonts w:ascii="Arial" w:hAnsi="Arial" w:cs="Arial"/>
                <w:sz w:val="18"/>
                <w:szCs w:val="18"/>
              </w:rPr>
            </w:pPr>
          </w:p>
        </w:tc>
        <w:tc>
          <w:tcPr>
            <w:tcW w:w="2551" w:type="dxa"/>
            <w:gridSpan w:val="2"/>
            <w:tcBorders>
              <w:bottom w:val="single" w:sz="4" w:space="0" w:color="auto"/>
            </w:tcBorders>
          </w:tcPr>
          <w:p w14:paraId="5758258E" w14:textId="2DC9926F" w:rsidR="0019309E" w:rsidRPr="000F5D71" w:rsidRDefault="0019309E" w:rsidP="003D3003">
            <w:pPr>
              <w:pStyle w:val="ListParagraph"/>
              <w:ind w:left="360"/>
              <w:rPr>
                <w:rFonts w:ascii="Arial" w:hAnsi="Arial" w:cs="Arial"/>
                <w:sz w:val="18"/>
                <w:szCs w:val="18"/>
              </w:rPr>
            </w:pPr>
          </w:p>
        </w:tc>
        <w:tc>
          <w:tcPr>
            <w:tcW w:w="2835" w:type="dxa"/>
            <w:gridSpan w:val="2"/>
            <w:tcBorders>
              <w:bottom w:val="single" w:sz="4" w:space="0" w:color="auto"/>
            </w:tcBorders>
          </w:tcPr>
          <w:p w14:paraId="29ACE9BC" w14:textId="69403E3B" w:rsidR="0019309E" w:rsidRDefault="0019309E" w:rsidP="0019309E">
            <w:pPr>
              <w:rPr>
                <w:rFonts w:ascii="Arial" w:hAnsi="Arial" w:cs="Arial"/>
                <w:sz w:val="18"/>
                <w:szCs w:val="18"/>
              </w:rPr>
            </w:pPr>
            <w:r w:rsidRPr="0019309E">
              <w:rPr>
                <w:rFonts w:ascii="Arial" w:hAnsi="Arial" w:cs="Arial"/>
                <w:sz w:val="18"/>
                <w:szCs w:val="18"/>
              </w:rPr>
              <w:t xml:space="preserve"> </w:t>
            </w:r>
          </w:p>
        </w:tc>
      </w:tr>
      <w:tr w:rsidR="00ED5CD8" w:rsidRPr="00931DB0" w14:paraId="2FC642A6" w14:textId="77777777" w:rsidTr="00ED5CD8">
        <w:trPr>
          <w:trHeight w:val="269"/>
        </w:trPr>
        <w:tc>
          <w:tcPr>
            <w:tcW w:w="1159" w:type="dxa"/>
            <w:tcBorders>
              <w:top w:val="single" w:sz="4" w:space="0" w:color="auto"/>
              <w:left w:val="nil"/>
              <w:bottom w:val="nil"/>
              <w:right w:val="nil"/>
            </w:tcBorders>
          </w:tcPr>
          <w:p w14:paraId="760C9B07" w14:textId="77777777" w:rsidR="00ED5CD8" w:rsidRDefault="00ED5CD8" w:rsidP="0019309E">
            <w:pPr>
              <w:ind w:right="-99"/>
              <w:jc w:val="center"/>
              <w:rPr>
                <w:rFonts w:ascii="Arial" w:hAnsi="Arial" w:cs="Arial"/>
                <w:b/>
                <w:bCs/>
                <w:sz w:val="18"/>
                <w:szCs w:val="18"/>
              </w:rPr>
            </w:pPr>
          </w:p>
        </w:tc>
        <w:tc>
          <w:tcPr>
            <w:tcW w:w="8505" w:type="dxa"/>
            <w:tcBorders>
              <w:top w:val="single" w:sz="4" w:space="0" w:color="auto"/>
              <w:left w:val="nil"/>
              <w:bottom w:val="nil"/>
              <w:right w:val="nil"/>
            </w:tcBorders>
          </w:tcPr>
          <w:p w14:paraId="39FEEF98" w14:textId="77777777" w:rsidR="00ED5CD8" w:rsidRDefault="00ED5CD8" w:rsidP="0019309E">
            <w:pPr>
              <w:rPr>
                <w:rFonts w:ascii="Arial" w:hAnsi="Arial" w:cs="Arial"/>
                <w:b/>
                <w:bCs/>
                <w:sz w:val="18"/>
                <w:szCs w:val="18"/>
              </w:rPr>
            </w:pPr>
          </w:p>
          <w:p w14:paraId="538459A7" w14:textId="77777777" w:rsidR="009F343E" w:rsidRDefault="009F343E" w:rsidP="0019309E">
            <w:pPr>
              <w:rPr>
                <w:rFonts w:ascii="Arial" w:hAnsi="Arial" w:cs="Arial"/>
                <w:b/>
                <w:bCs/>
                <w:sz w:val="18"/>
                <w:szCs w:val="18"/>
              </w:rPr>
            </w:pPr>
          </w:p>
          <w:p w14:paraId="45C49947" w14:textId="77777777" w:rsidR="009E577B" w:rsidRDefault="009E577B" w:rsidP="0019309E">
            <w:pPr>
              <w:rPr>
                <w:rFonts w:ascii="Arial" w:hAnsi="Arial" w:cs="Arial"/>
                <w:b/>
                <w:bCs/>
                <w:sz w:val="18"/>
                <w:szCs w:val="18"/>
              </w:rPr>
            </w:pPr>
          </w:p>
          <w:p w14:paraId="5CA460EB" w14:textId="77777777" w:rsidR="009E577B" w:rsidRPr="000F5D71" w:rsidRDefault="009E577B" w:rsidP="0019309E">
            <w:pPr>
              <w:rPr>
                <w:rFonts w:ascii="Arial" w:hAnsi="Arial" w:cs="Arial"/>
                <w:b/>
                <w:bCs/>
                <w:sz w:val="18"/>
                <w:szCs w:val="18"/>
              </w:rPr>
            </w:pPr>
          </w:p>
        </w:tc>
        <w:tc>
          <w:tcPr>
            <w:tcW w:w="2551" w:type="dxa"/>
            <w:gridSpan w:val="2"/>
            <w:tcBorders>
              <w:top w:val="single" w:sz="4" w:space="0" w:color="auto"/>
              <w:left w:val="nil"/>
              <w:bottom w:val="nil"/>
              <w:right w:val="nil"/>
            </w:tcBorders>
          </w:tcPr>
          <w:p w14:paraId="2926EE37" w14:textId="77777777" w:rsidR="00ED5CD8" w:rsidRDefault="00ED5CD8" w:rsidP="0019309E">
            <w:pPr>
              <w:rPr>
                <w:rFonts w:ascii="Arial" w:hAnsi="Arial" w:cs="Arial"/>
                <w:sz w:val="18"/>
                <w:szCs w:val="18"/>
              </w:rPr>
            </w:pPr>
          </w:p>
        </w:tc>
        <w:tc>
          <w:tcPr>
            <w:tcW w:w="2835" w:type="dxa"/>
            <w:gridSpan w:val="2"/>
            <w:tcBorders>
              <w:top w:val="single" w:sz="4" w:space="0" w:color="auto"/>
              <w:left w:val="nil"/>
              <w:bottom w:val="nil"/>
              <w:right w:val="nil"/>
            </w:tcBorders>
          </w:tcPr>
          <w:p w14:paraId="558D7B76" w14:textId="77777777" w:rsidR="00ED5CD8" w:rsidRDefault="00ED5CD8" w:rsidP="0019309E">
            <w:pPr>
              <w:rPr>
                <w:rFonts w:ascii="Arial" w:hAnsi="Arial" w:cs="Arial"/>
                <w:sz w:val="18"/>
                <w:szCs w:val="18"/>
              </w:rPr>
            </w:pPr>
          </w:p>
        </w:tc>
      </w:tr>
      <w:tr w:rsidR="00957708" w:rsidRPr="00931DB0" w14:paraId="239CE788" w14:textId="77777777" w:rsidTr="00ED5CD8">
        <w:tc>
          <w:tcPr>
            <w:tcW w:w="10060" w:type="dxa"/>
            <w:gridSpan w:val="3"/>
            <w:tcBorders>
              <w:top w:val="single" w:sz="4" w:space="0" w:color="auto"/>
            </w:tcBorders>
            <w:shd w:val="clear" w:color="auto" w:fill="FFFF00"/>
          </w:tcPr>
          <w:p w14:paraId="227F9F28" w14:textId="77777777" w:rsidR="00AD6EC1" w:rsidRDefault="00AD6EC1" w:rsidP="004E74B7">
            <w:pPr>
              <w:jc w:val="center"/>
              <w:rPr>
                <w:rFonts w:ascii="Arial" w:hAnsi="Arial" w:cs="Arial"/>
                <w:b/>
                <w:bCs/>
                <w:sz w:val="20"/>
                <w:szCs w:val="20"/>
              </w:rPr>
            </w:pPr>
          </w:p>
          <w:p w14:paraId="28FFA6B3" w14:textId="77777777" w:rsidR="00957708" w:rsidRDefault="00957708" w:rsidP="004E74B7">
            <w:pPr>
              <w:jc w:val="center"/>
              <w:rPr>
                <w:rFonts w:ascii="Arial" w:hAnsi="Arial" w:cs="Arial"/>
                <w:b/>
                <w:bCs/>
                <w:sz w:val="20"/>
                <w:szCs w:val="20"/>
              </w:rPr>
            </w:pPr>
            <w:r>
              <w:rPr>
                <w:rFonts w:ascii="Arial" w:hAnsi="Arial" w:cs="Arial"/>
                <w:b/>
                <w:bCs/>
                <w:sz w:val="20"/>
                <w:szCs w:val="20"/>
              </w:rPr>
              <w:t>Lesson Content</w:t>
            </w:r>
          </w:p>
          <w:p w14:paraId="58D074C8" w14:textId="15098352" w:rsidR="00AD6EC1" w:rsidRPr="00CB0335" w:rsidRDefault="00AD6EC1" w:rsidP="004E74B7">
            <w:pPr>
              <w:jc w:val="center"/>
              <w:rPr>
                <w:rFonts w:ascii="Arial" w:hAnsi="Arial" w:cs="Arial"/>
                <w:b/>
                <w:bCs/>
                <w:sz w:val="20"/>
                <w:szCs w:val="20"/>
              </w:rPr>
            </w:pPr>
          </w:p>
        </w:tc>
        <w:tc>
          <w:tcPr>
            <w:tcW w:w="2410" w:type="dxa"/>
            <w:gridSpan w:val="2"/>
            <w:tcBorders>
              <w:top w:val="nil"/>
            </w:tcBorders>
            <w:shd w:val="clear" w:color="auto" w:fill="FFFF00"/>
          </w:tcPr>
          <w:p w14:paraId="55D0B916" w14:textId="77777777" w:rsidR="00AD6EC1" w:rsidRDefault="00AD6EC1" w:rsidP="00CD58BD">
            <w:pPr>
              <w:jc w:val="center"/>
              <w:rPr>
                <w:rFonts w:ascii="Arial" w:hAnsi="Arial" w:cs="Arial"/>
                <w:b/>
                <w:bCs/>
                <w:sz w:val="20"/>
                <w:szCs w:val="20"/>
              </w:rPr>
            </w:pPr>
          </w:p>
          <w:p w14:paraId="501CFD63" w14:textId="0D9CDCD6"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580" w:type="dxa"/>
            <w:tcBorders>
              <w:top w:val="nil"/>
            </w:tcBorders>
            <w:shd w:val="clear" w:color="auto" w:fill="FFFF00"/>
          </w:tcPr>
          <w:p w14:paraId="552F785C" w14:textId="77777777" w:rsidR="00AD6EC1" w:rsidRDefault="00AD6EC1" w:rsidP="00CD58BD">
            <w:pPr>
              <w:jc w:val="center"/>
              <w:rPr>
                <w:rFonts w:ascii="Arial" w:hAnsi="Arial" w:cs="Arial"/>
                <w:b/>
                <w:bCs/>
                <w:sz w:val="20"/>
                <w:szCs w:val="20"/>
              </w:rPr>
            </w:pPr>
          </w:p>
          <w:p w14:paraId="0331ABEA" w14:textId="43595570"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0DA7CAB" w14:textId="77777777" w:rsidTr="00AD6EC1">
        <w:trPr>
          <w:trHeight w:val="3840"/>
        </w:trPr>
        <w:tc>
          <w:tcPr>
            <w:tcW w:w="1159" w:type="dxa"/>
            <w:vMerge w:val="restart"/>
            <w:shd w:val="clear" w:color="auto" w:fill="B4C6E7" w:themeFill="accent1" w:themeFillTint="66"/>
          </w:tcPr>
          <w:p w14:paraId="556B16BD" w14:textId="77777777" w:rsidR="0019309E" w:rsidRDefault="0019309E" w:rsidP="0019309E">
            <w:pPr>
              <w:ind w:right="-99"/>
              <w:jc w:val="center"/>
              <w:rPr>
                <w:rFonts w:ascii="Arial" w:hAnsi="Arial" w:cs="Arial"/>
                <w:b/>
                <w:bCs/>
                <w:sz w:val="18"/>
                <w:szCs w:val="18"/>
              </w:rPr>
            </w:pPr>
          </w:p>
          <w:p w14:paraId="08542256" w14:textId="77777777" w:rsidR="0019309E" w:rsidRDefault="0019309E" w:rsidP="0019309E">
            <w:pPr>
              <w:ind w:right="-99"/>
              <w:rPr>
                <w:rFonts w:ascii="Arial" w:hAnsi="Arial" w:cs="Arial"/>
                <w:b/>
                <w:bCs/>
                <w:sz w:val="18"/>
                <w:szCs w:val="18"/>
              </w:rPr>
            </w:pPr>
          </w:p>
          <w:p w14:paraId="1EB5F045" w14:textId="77777777" w:rsidR="0019309E" w:rsidRDefault="0019309E" w:rsidP="0019309E">
            <w:pPr>
              <w:ind w:right="-99"/>
              <w:jc w:val="center"/>
              <w:rPr>
                <w:rFonts w:ascii="Arial" w:hAnsi="Arial" w:cs="Arial"/>
                <w:b/>
                <w:bCs/>
                <w:sz w:val="18"/>
                <w:szCs w:val="18"/>
              </w:rPr>
            </w:pPr>
          </w:p>
          <w:p w14:paraId="44CF554B" w14:textId="77777777" w:rsidR="0019309E" w:rsidRDefault="0019309E" w:rsidP="0019309E">
            <w:pPr>
              <w:ind w:right="-99"/>
              <w:jc w:val="center"/>
              <w:rPr>
                <w:rFonts w:ascii="Arial" w:hAnsi="Arial" w:cs="Arial"/>
                <w:b/>
                <w:bCs/>
                <w:sz w:val="18"/>
                <w:szCs w:val="18"/>
              </w:rPr>
            </w:pPr>
          </w:p>
          <w:p w14:paraId="6107E9FF" w14:textId="77777777" w:rsidR="0019309E" w:rsidRDefault="0019309E" w:rsidP="0019309E">
            <w:pPr>
              <w:ind w:right="-99"/>
              <w:jc w:val="center"/>
              <w:rPr>
                <w:rFonts w:ascii="Arial" w:hAnsi="Arial" w:cs="Arial"/>
                <w:b/>
                <w:bCs/>
                <w:sz w:val="18"/>
                <w:szCs w:val="18"/>
              </w:rPr>
            </w:pPr>
          </w:p>
          <w:p w14:paraId="07A8CDFB" w14:textId="77777777" w:rsidR="0019309E" w:rsidRDefault="0019309E" w:rsidP="0019309E">
            <w:pPr>
              <w:ind w:right="-99"/>
              <w:jc w:val="center"/>
              <w:rPr>
                <w:rFonts w:ascii="Arial" w:hAnsi="Arial" w:cs="Arial"/>
                <w:b/>
                <w:bCs/>
                <w:sz w:val="18"/>
                <w:szCs w:val="18"/>
              </w:rPr>
            </w:pPr>
          </w:p>
          <w:p w14:paraId="71F2D0B3" w14:textId="77777777" w:rsidR="0019309E" w:rsidRDefault="0019309E" w:rsidP="0019309E">
            <w:pPr>
              <w:ind w:right="-99"/>
              <w:jc w:val="center"/>
              <w:rPr>
                <w:rFonts w:ascii="Arial" w:hAnsi="Arial" w:cs="Arial"/>
                <w:b/>
                <w:bCs/>
                <w:sz w:val="18"/>
                <w:szCs w:val="18"/>
              </w:rPr>
            </w:pPr>
          </w:p>
          <w:p w14:paraId="0B3D5DEA" w14:textId="77777777" w:rsidR="0019309E" w:rsidRDefault="0019309E" w:rsidP="0019309E">
            <w:pPr>
              <w:ind w:right="-99"/>
              <w:jc w:val="center"/>
              <w:rPr>
                <w:rFonts w:ascii="Arial" w:hAnsi="Arial" w:cs="Arial"/>
                <w:b/>
                <w:bCs/>
                <w:sz w:val="18"/>
                <w:szCs w:val="18"/>
              </w:rPr>
            </w:pPr>
          </w:p>
          <w:p w14:paraId="4C48894A" w14:textId="77777777" w:rsidR="0019309E" w:rsidRDefault="0019309E" w:rsidP="0019309E">
            <w:pPr>
              <w:ind w:right="-99"/>
              <w:jc w:val="center"/>
              <w:rPr>
                <w:rFonts w:ascii="Arial" w:hAnsi="Arial" w:cs="Arial"/>
                <w:b/>
                <w:bCs/>
                <w:sz w:val="18"/>
                <w:szCs w:val="18"/>
              </w:rPr>
            </w:pPr>
          </w:p>
          <w:p w14:paraId="15C7A6F7" w14:textId="77777777" w:rsidR="0019309E" w:rsidRDefault="0019309E" w:rsidP="0019309E">
            <w:pPr>
              <w:ind w:right="-99"/>
              <w:jc w:val="center"/>
              <w:rPr>
                <w:rFonts w:ascii="Arial" w:hAnsi="Arial" w:cs="Arial"/>
                <w:b/>
                <w:bCs/>
                <w:sz w:val="18"/>
                <w:szCs w:val="18"/>
              </w:rPr>
            </w:pPr>
          </w:p>
          <w:p w14:paraId="275D055C" w14:textId="77777777" w:rsidR="0019309E" w:rsidRDefault="0019309E" w:rsidP="0019309E">
            <w:pPr>
              <w:ind w:right="-99"/>
              <w:jc w:val="center"/>
              <w:rPr>
                <w:rFonts w:ascii="Arial" w:hAnsi="Arial" w:cs="Arial"/>
                <w:b/>
                <w:bCs/>
                <w:sz w:val="18"/>
                <w:szCs w:val="18"/>
              </w:rPr>
            </w:pPr>
          </w:p>
          <w:p w14:paraId="36A353AB" w14:textId="77777777" w:rsidR="0019309E" w:rsidRDefault="0019309E" w:rsidP="0019309E">
            <w:pPr>
              <w:ind w:right="-99"/>
              <w:jc w:val="center"/>
              <w:rPr>
                <w:rFonts w:ascii="Arial" w:hAnsi="Arial" w:cs="Arial"/>
                <w:b/>
                <w:bCs/>
                <w:sz w:val="18"/>
                <w:szCs w:val="18"/>
              </w:rPr>
            </w:pPr>
          </w:p>
          <w:p w14:paraId="32CD9845" w14:textId="77777777" w:rsidR="0019309E" w:rsidRDefault="0019309E" w:rsidP="0019309E">
            <w:pPr>
              <w:ind w:right="-99"/>
              <w:jc w:val="center"/>
              <w:rPr>
                <w:rFonts w:ascii="Arial" w:hAnsi="Arial" w:cs="Arial"/>
                <w:b/>
                <w:bCs/>
                <w:sz w:val="18"/>
                <w:szCs w:val="18"/>
              </w:rPr>
            </w:pPr>
          </w:p>
          <w:p w14:paraId="14575E0B" w14:textId="77777777" w:rsidR="0019309E" w:rsidRDefault="0019309E" w:rsidP="0019309E">
            <w:pPr>
              <w:ind w:right="-99"/>
              <w:jc w:val="center"/>
              <w:rPr>
                <w:rFonts w:ascii="Arial" w:hAnsi="Arial" w:cs="Arial"/>
                <w:b/>
                <w:bCs/>
                <w:sz w:val="18"/>
                <w:szCs w:val="18"/>
              </w:rPr>
            </w:pPr>
          </w:p>
          <w:p w14:paraId="76BF90B4" w14:textId="77777777" w:rsidR="0019309E" w:rsidRDefault="0019309E" w:rsidP="0019309E">
            <w:pPr>
              <w:ind w:right="-99"/>
              <w:jc w:val="center"/>
              <w:rPr>
                <w:rFonts w:ascii="Arial" w:hAnsi="Arial" w:cs="Arial"/>
                <w:b/>
                <w:bCs/>
                <w:sz w:val="18"/>
                <w:szCs w:val="18"/>
              </w:rPr>
            </w:pPr>
          </w:p>
          <w:p w14:paraId="2E1F38E3" w14:textId="77777777" w:rsidR="0019309E" w:rsidRDefault="0019309E" w:rsidP="0019309E">
            <w:pPr>
              <w:ind w:right="-99"/>
              <w:jc w:val="center"/>
              <w:rPr>
                <w:rFonts w:ascii="Arial" w:hAnsi="Arial" w:cs="Arial"/>
                <w:b/>
                <w:bCs/>
                <w:sz w:val="18"/>
                <w:szCs w:val="18"/>
              </w:rPr>
            </w:pPr>
          </w:p>
          <w:p w14:paraId="216F0797"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7ED61ABA" w14:textId="42DA701A" w:rsidR="0019309E" w:rsidRDefault="0019309E" w:rsidP="0019309E">
            <w:pPr>
              <w:ind w:right="-99"/>
              <w:jc w:val="center"/>
              <w:rPr>
                <w:rFonts w:ascii="Arial" w:hAnsi="Arial" w:cs="Arial"/>
                <w:b/>
                <w:bCs/>
                <w:sz w:val="18"/>
                <w:szCs w:val="18"/>
              </w:rPr>
            </w:pPr>
            <w:r>
              <w:rPr>
                <w:rFonts w:ascii="Arial" w:hAnsi="Arial" w:cs="Arial"/>
                <w:b/>
                <w:bCs/>
                <w:sz w:val="18"/>
                <w:szCs w:val="18"/>
              </w:rPr>
              <w:t>3</w:t>
            </w:r>
          </w:p>
          <w:p w14:paraId="76CC4F99" w14:textId="77777777" w:rsidR="0019309E" w:rsidRDefault="0019309E" w:rsidP="0019309E">
            <w:pPr>
              <w:ind w:right="-99"/>
              <w:jc w:val="center"/>
              <w:rPr>
                <w:rFonts w:ascii="Arial" w:hAnsi="Arial" w:cs="Arial"/>
                <w:b/>
                <w:bCs/>
                <w:sz w:val="18"/>
                <w:szCs w:val="18"/>
              </w:rPr>
            </w:pPr>
          </w:p>
          <w:p w14:paraId="17168E81" w14:textId="77777777" w:rsidR="0019309E" w:rsidRPr="003751D7" w:rsidRDefault="0019309E" w:rsidP="0019309E">
            <w:pPr>
              <w:ind w:right="-99"/>
              <w:rPr>
                <w:rFonts w:ascii="Arial" w:hAnsi="Arial" w:cs="Arial"/>
                <w:b/>
                <w:bCs/>
                <w:sz w:val="18"/>
                <w:szCs w:val="18"/>
              </w:rPr>
            </w:pPr>
          </w:p>
        </w:tc>
        <w:tc>
          <w:tcPr>
            <w:tcW w:w="8901" w:type="dxa"/>
            <w:gridSpan w:val="2"/>
          </w:tcPr>
          <w:p w14:paraId="3E6B6157" w14:textId="77777777" w:rsidR="0019309E" w:rsidRDefault="0019309E" w:rsidP="0019309E">
            <w:pPr>
              <w:rPr>
                <w:rFonts w:ascii="Arial" w:hAnsi="Arial" w:cs="Arial"/>
                <w:sz w:val="18"/>
                <w:szCs w:val="18"/>
              </w:rPr>
            </w:pPr>
          </w:p>
          <w:p w14:paraId="2DFB07E5" w14:textId="30E5504A" w:rsidR="003D3003" w:rsidRPr="00645BA5" w:rsidRDefault="003D3003" w:rsidP="003D3003">
            <w:pPr>
              <w:rPr>
                <w:rFonts w:ascii="Arial" w:hAnsi="Arial" w:cs="Arial"/>
                <w:sz w:val="18"/>
                <w:szCs w:val="18"/>
              </w:rPr>
            </w:pPr>
            <w:r w:rsidRPr="003D3003">
              <w:rPr>
                <w:rFonts w:ascii="Arial" w:hAnsi="Arial" w:cs="Arial"/>
                <w:sz w:val="18"/>
                <w:szCs w:val="18"/>
              </w:rPr>
              <w:t>Students read p</w:t>
            </w:r>
            <w:r w:rsidR="00645BA5">
              <w:rPr>
                <w:rFonts w:ascii="Arial" w:hAnsi="Arial" w:cs="Arial"/>
                <w:sz w:val="18"/>
                <w:szCs w:val="18"/>
              </w:rPr>
              <w:t>ages</w:t>
            </w:r>
            <w:r w:rsidRPr="003D3003">
              <w:rPr>
                <w:rFonts w:ascii="Arial" w:hAnsi="Arial" w:cs="Arial"/>
                <w:sz w:val="18"/>
                <w:szCs w:val="18"/>
              </w:rPr>
              <w:t>. 2</w:t>
            </w:r>
            <w:r w:rsidR="008535BB">
              <w:rPr>
                <w:rFonts w:ascii="Arial" w:hAnsi="Arial" w:cs="Arial"/>
                <w:sz w:val="18"/>
                <w:szCs w:val="18"/>
              </w:rPr>
              <w:t>0</w:t>
            </w:r>
            <w:r w:rsidRPr="003D3003">
              <w:rPr>
                <w:rFonts w:ascii="Arial" w:hAnsi="Arial" w:cs="Arial"/>
                <w:sz w:val="18"/>
                <w:szCs w:val="18"/>
              </w:rPr>
              <w:t>–</w:t>
            </w:r>
            <w:r w:rsidR="008535BB">
              <w:rPr>
                <w:rFonts w:ascii="Arial" w:hAnsi="Arial" w:cs="Arial"/>
                <w:sz w:val="18"/>
                <w:szCs w:val="18"/>
              </w:rPr>
              <w:t>54</w:t>
            </w:r>
            <w:r w:rsidRPr="003D3003">
              <w:rPr>
                <w:rFonts w:ascii="Arial" w:hAnsi="Arial" w:cs="Arial"/>
                <w:sz w:val="18"/>
                <w:szCs w:val="18"/>
              </w:rPr>
              <w:t xml:space="preserve"> in the Student Workbook.</w:t>
            </w:r>
          </w:p>
          <w:p w14:paraId="38323969" w14:textId="77777777" w:rsidR="003D3003" w:rsidRPr="003D3003" w:rsidRDefault="003D3003" w:rsidP="003D3003">
            <w:pPr>
              <w:rPr>
                <w:rFonts w:ascii="Arial" w:hAnsi="Arial" w:cs="Arial"/>
                <w:sz w:val="18"/>
                <w:szCs w:val="18"/>
              </w:rPr>
            </w:pPr>
          </w:p>
          <w:p w14:paraId="1C2F392C" w14:textId="33CD7E64" w:rsidR="008535BB" w:rsidRPr="008535BB" w:rsidRDefault="008535BB" w:rsidP="008535BB">
            <w:pPr>
              <w:pStyle w:val="ListParagraph"/>
              <w:numPr>
                <w:ilvl w:val="0"/>
                <w:numId w:val="33"/>
              </w:numPr>
              <w:rPr>
                <w:rFonts w:ascii="Arial" w:hAnsi="Arial" w:cs="Arial"/>
                <w:sz w:val="18"/>
                <w:szCs w:val="18"/>
              </w:rPr>
            </w:pPr>
            <w:r w:rsidRPr="008535BB">
              <w:rPr>
                <w:rFonts w:ascii="Arial" w:hAnsi="Arial" w:cs="Arial"/>
                <w:sz w:val="18"/>
                <w:szCs w:val="18"/>
              </w:rPr>
              <w:t>Students complete Inquiry Task 1A on pp. 23–24 (common allergens) and share findings.</w:t>
            </w:r>
          </w:p>
          <w:p w14:paraId="5AB0FDFC" w14:textId="6D76878F" w:rsidR="008535BB" w:rsidRPr="008535BB" w:rsidRDefault="008535BB" w:rsidP="008535BB">
            <w:pPr>
              <w:pStyle w:val="ListParagraph"/>
              <w:numPr>
                <w:ilvl w:val="0"/>
                <w:numId w:val="33"/>
              </w:numPr>
              <w:rPr>
                <w:rFonts w:ascii="Arial" w:hAnsi="Arial" w:cs="Arial"/>
                <w:sz w:val="18"/>
                <w:szCs w:val="18"/>
              </w:rPr>
            </w:pPr>
            <w:r w:rsidRPr="008535BB">
              <w:rPr>
                <w:rFonts w:ascii="Arial" w:hAnsi="Arial" w:cs="Arial"/>
                <w:sz w:val="18"/>
                <w:szCs w:val="18"/>
              </w:rPr>
              <w:t>Students complete Inquiry Task 1B on p. 28 (wound treatment – act it out).</w:t>
            </w:r>
          </w:p>
          <w:p w14:paraId="530CA4CE" w14:textId="773B72DB" w:rsidR="008535BB" w:rsidRPr="008535BB" w:rsidRDefault="008535BB" w:rsidP="008535BB">
            <w:pPr>
              <w:pStyle w:val="ListParagraph"/>
              <w:numPr>
                <w:ilvl w:val="0"/>
                <w:numId w:val="33"/>
              </w:numPr>
              <w:rPr>
                <w:rFonts w:ascii="Arial" w:hAnsi="Arial" w:cs="Arial"/>
                <w:sz w:val="18"/>
                <w:szCs w:val="18"/>
              </w:rPr>
            </w:pPr>
            <w:r w:rsidRPr="008535BB">
              <w:rPr>
                <w:rFonts w:ascii="Arial" w:hAnsi="Arial" w:cs="Arial"/>
                <w:sz w:val="18"/>
                <w:szCs w:val="18"/>
              </w:rPr>
              <w:t>Students complete Reflection Bank – Set A on p. 29.</w:t>
            </w:r>
          </w:p>
          <w:p w14:paraId="271B6122" w14:textId="3EB229C7" w:rsidR="008535BB" w:rsidRPr="008535BB" w:rsidRDefault="008535BB" w:rsidP="008535BB">
            <w:pPr>
              <w:pStyle w:val="ListParagraph"/>
              <w:numPr>
                <w:ilvl w:val="0"/>
                <w:numId w:val="33"/>
              </w:numPr>
              <w:rPr>
                <w:rFonts w:ascii="Arial" w:hAnsi="Arial" w:cs="Arial"/>
                <w:sz w:val="18"/>
                <w:szCs w:val="18"/>
              </w:rPr>
            </w:pPr>
            <w:r w:rsidRPr="008535BB">
              <w:rPr>
                <w:rFonts w:ascii="Arial" w:hAnsi="Arial" w:cs="Arial"/>
                <w:sz w:val="18"/>
                <w:szCs w:val="18"/>
              </w:rPr>
              <w:t>Students complete Inquiry Task 1C on p. 43 (bites and stings myths vs facts).</w:t>
            </w:r>
          </w:p>
          <w:p w14:paraId="606A1736" w14:textId="53F998A0" w:rsidR="008535BB" w:rsidRPr="008535BB" w:rsidRDefault="008535BB" w:rsidP="008535BB">
            <w:pPr>
              <w:pStyle w:val="ListParagraph"/>
              <w:numPr>
                <w:ilvl w:val="0"/>
                <w:numId w:val="33"/>
              </w:numPr>
              <w:rPr>
                <w:rFonts w:ascii="Arial" w:hAnsi="Arial" w:cs="Arial"/>
                <w:sz w:val="18"/>
                <w:szCs w:val="18"/>
              </w:rPr>
            </w:pPr>
            <w:r w:rsidRPr="008535BB">
              <w:rPr>
                <w:rFonts w:ascii="Arial" w:hAnsi="Arial" w:cs="Arial"/>
                <w:sz w:val="18"/>
                <w:szCs w:val="18"/>
              </w:rPr>
              <w:t>Students complete Inquiry Task 1D on p. 49 (as per workbook).</w:t>
            </w:r>
          </w:p>
          <w:p w14:paraId="610965DB" w14:textId="29610A18" w:rsidR="008535BB" w:rsidRPr="008535BB" w:rsidRDefault="008535BB" w:rsidP="008535BB">
            <w:pPr>
              <w:pStyle w:val="ListParagraph"/>
              <w:numPr>
                <w:ilvl w:val="0"/>
                <w:numId w:val="33"/>
              </w:numPr>
              <w:rPr>
                <w:rFonts w:ascii="Arial" w:hAnsi="Arial" w:cs="Arial"/>
                <w:sz w:val="18"/>
                <w:szCs w:val="18"/>
              </w:rPr>
            </w:pPr>
            <w:r w:rsidRPr="008535BB">
              <w:rPr>
                <w:rFonts w:ascii="Arial" w:hAnsi="Arial" w:cs="Arial"/>
                <w:sz w:val="18"/>
                <w:szCs w:val="18"/>
              </w:rPr>
              <w:t>Students complete Quick Learning Engagement on p. 54 (fracture type identification).</w:t>
            </w:r>
          </w:p>
          <w:p w14:paraId="2865B67D" w14:textId="55FF76B5" w:rsidR="0019309E" w:rsidRPr="00D7561E" w:rsidRDefault="0019309E" w:rsidP="008535BB">
            <w:pPr>
              <w:pStyle w:val="ListParagraph"/>
              <w:rPr>
                <w:rFonts w:ascii="Arial" w:hAnsi="Arial" w:cs="Arial"/>
                <w:sz w:val="18"/>
                <w:szCs w:val="18"/>
              </w:rPr>
            </w:pPr>
          </w:p>
        </w:tc>
        <w:tc>
          <w:tcPr>
            <w:tcW w:w="2410" w:type="dxa"/>
            <w:gridSpan w:val="2"/>
          </w:tcPr>
          <w:p w14:paraId="0B1C2760" w14:textId="77777777" w:rsidR="0019309E" w:rsidRDefault="0019309E" w:rsidP="00645BA5">
            <w:pPr>
              <w:rPr>
                <w:rFonts w:ascii="Arial" w:hAnsi="Arial" w:cs="Arial"/>
                <w:sz w:val="18"/>
                <w:szCs w:val="18"/>
              </w:rPr>
            </w:pPr>
            <w:r>
              <w:rPr>
                <w:rFonts w:ascii="Arial" w:hAnsi="Arial" w:cs="Arial"/>
                <w:sz w:val="18"/>
                <w:szCs w:val="18"/>
              </w:rPr>
              <w:t xml:space="preserve">Covering the </w:t>
            </w:r>
            <w:r w:rsidR="00645BA5">
              <w:rPr>
                <w:rFonts w:ascii="Arial" w:hAnsi="Arial" w:cs="Arial"/>
                <w:sz w:val="18"/>
                <w:szCs w:val="18"/>
              </w:rPr>
              <w:t>following:</w:t>
            </w:r>
          </w:p>
          <w:p w14:paraId="5FEAD6DD" w14:textId="77777777" w:rsidR="00645BA5" w:rsidRDefault="00645BA5" w:rsidP="00645BA5">
            <w:pPr>
              <w:rPr>
                <w:rFonts w:ascii="Arial" w:hAnsi="Arial" w:cs="Arial"/>
                <w:sz w:val="18"/>
                <w:szCs w:val="18"/>
              </w:rPr>
            </w:pPr>
          </w:p>
          <w:p w14:paraId="171FD4D0" w14:textId="5736E596" w:rsidR="008535BB" w:rsidRPr="008535BB" w:rsidRDefault="008535BB" w:rsidP="008535BB">
            <w:pPr>
              <w:pStyle w:val="ListParagraph"/>
              <w:numPr>
                <w:ilvl w:val="0"/>
                <w:numId w:val="35"/>
              </w:numPr>
              <w:ind w:left="353"/>
              <w:rPr>
                <w:rFonts w:ascii="Arial" w:hAnsi="Arial" w:cs="Arial"/>
                <w:sz w:val="18"/>
                <w:szCs w:val="18"/>
              </w:rPr>
            </w:pPr>
            <w:r w:rsidRPr="008535BB">
              <w:rPr>
                <w:rFonts w:ascii="Arial" w:hAnsi="Arial" w:cs="Arial"/>
                <w:sz w:val="18"/>
                <w:szCs w:val="18"/>
              </w:rPr>
              <w:t>Infection control and basic hygiene when providing first aid</w:t>
            </w:r>
          </w:p>
          <w:p w14:paraId="3B33FFF6" w14:textId="078F21B2" w:rsidR="008535BB" w:rsidRPr="008535BB" w:rsidRDefault="008535BB" w:rsidP="008535BB">
            <w:pPr>
              <w:pStyle w:val="ListParagraph"/>
              <w:numPr>
                <w:ilvl w:val="0"/>
                <w:numId w:val="35"/>
              </w:numPr>
              <w:ind w:left="353"/>
              <w:rPr>
                <w:rFonts w:ascii="Arial" w:hAnsi="Arial" w:cs="Arial"/>
                <w:sz w:val="18"/>
                <w:szCs w:val="18"/>
              </w:rPr>
            </w:pPr>
            <w:r w:rsidRPr="008535BB">
              <w:rPr>
                <w:rFonts w:ascii="Arial" w:hAnsi="Arial" w:cs="Arial"/>
                <w:sz w:val="18"/>
                <w:szCs w:val="18"/>
              </w:rPr>
              <w:t>Managing minor vs major bleeding and when to escalate to emergency services</w:t>
            </w:r>
          </w:p>
          <w:p w14:paraId="54EF5662" w14:textId="42975224" w:rsidR="008535BB" w:rsidRPr="008535BB" w:rsidRDefault="008535BB" w:rsidP="008535BB">
            <w:pPr>
              <w:pStyle w:val="ListParagraph"/>
              <w:numPr>
                <w:ilvl w:val="0"/>
                <w:numId w:val="35"/>
              </w:numPr>
              <w:ind w:left="353"/>
              <w:rPr>
                <w:rFonts w:ascii="Arial" w:hAnsi="Arial" w:cs="Arial"/>
                <w:sz w:val="18"/>
                <w:szCs w:val="18"/>
              </w:rPr>
            </w:pPr>
            <w:r w:rsidRPr="008535BB">
              <w:rPr>
                <w:rFonts w:ascii="Arial" w:hAnsi="Arial" w:cs="Arial"/>
                <w:sz w:val="18"/>
                <w:szCs w:val="18"/>
              </w:rPr>
              <w:t>Burns: cool running water, avoid ice/incorrect treatments</w:t>
            </w:r>
          </w:p>
          <w:p w14:paraId="7CD1DB85" w14:textId="363D3CB4" w:rsidR="008535BB" w:rsidRPr="008535BB" w:rsidRDefault="008535BB" w:rsidP="008535BB">
            <w:pPr>
              <w:pStyle w:val="ListParagraph"/>
              <w:numPr>
                <w:ilvl w:val="0"/>
                <w:numId w:val="35"/>
              </w:numPr>
              <w:ind w:left="353"/>
              <w:rPr>
                <w:rFonts w:ascii="Arial" w:hAnsi="Arial" w:cs="Arial"/>
                <w:sz w:val="18"/>
                <w:szCs w:val="18"/>
              </w:rPr>
            </w:pPr>
            <w:r w:rsidRPr="008535BB">
              <w:rPr>
                <w:rFonts w:ascii="Arial" w:hAnsi="Arial" w:cs="Arial"/>
                <w:sz w:val="18"/>
                <w:szCs w:val="18"/>
              </w:rPr>
              <w:t>Bites/stings: common misconceptions and correct first aid responses</w:t>
            </w:r>
          </w:p>
          <w:p w14:paraId="19DF6911" w14:textId="3073BAFA" w:rsidR="008535BB" w:rsidRPr="008535BB" w:rsidRDefault="008535BB" w:rsidP="008535BB">
            <w:pPr>
              <w:pStyle w:val="ListParagraph"/>
              <w:numPr>
                <w:ilvl w:val="0"/>
                <w:numId w:val="35"/>
              </w:numPr>
              <w:ind w:left="353"/>
              <w:rPr>
                <w:rFonts w:ascii="Arial" w:hAnsi="Arial" w:cs="Arial"/>
                <w:sz w:val="18"/>
                <w:szCs w:val="18"/>
              </w:rPr>
            </w:pPr>
            <w:r w:rsidRPr="008535BB">
              <w:rPr>
                <w:rFonts w:ascii="Arial" w:hAnsi="Arial" w:cs="Arial"/>
                <w:sz w:val="18"/>
                <w:szCs w:val="18"/>
              </w:rPr>
              <w:t>Recognising and responding to allergic reactions (including escalation for severe reactions)</w:t>
            </w:r>
          </w:p>
          <w:p w14:paraId="2ACE6C4C" w14:textId="457B3C30" w:rsidR="008535BB" w:rsidRPr="008535BB" w:rsidRDefault="008535BB" w:rsidP="008535BB">
            <w:pPr>
              <w:pStyle w:val="ListParagraph"/>
              <w:numPr>
                <w:ilvl w:val="0"/>
                <w:numId w:val="35"/>
              </w:numPr>
              <w:ind w:left="353"/>
              <w:rPr>
                <w:rFonts w:ascii="Arial" w:hAnsi="Arial" w:cs="Arial"/>
                <w:sz w:val="18"/>
                <w:szCs w:val="18"/>
              </w:rPr>
            </w:pPr>
            <w:r w:rsidRPr="008535BB">
              <w:rPr>
                <w:rFonts w:ascii="Arial" w:hAnsi="Arial" w:cs="Arial"/>
                <w:sz w:val="18"/>
                <w:szCs w:val="18"/>
              </w:rPr>
              <w:t>Environmental conditions: hypothermia/heat illness indicators and immediate actions</w:t>
            </w:r>
          </w:p>
          <w:p w14:paraId="2B5E66AA" w14:textId="7A2652D4" w:rsidR="00645BA5" w:rsidRPr="00093C76" w:rsidRDefault="00645BA5" w:rsidP="008535BB">
            <w:pPr>
              <w:pStyle w:val="ListParagraph"/>
              <w:ind w:left="495"/>
              <w:rPr>
                <w:rFonts w:ascii="Arial" w:hAnsi="Arial" w:cs="Arial"/>
                <w:sz w:val="18"/>
                <w:szCs w:val="18"/>
              </w:rPr>
            </w:pPr>
          </w:p>
        </w:tc>
        <w:tc>
          <w:tcPr>
            <w:tcW w:w="2580" w:type="dxa"/>
          </w:tcPr>
          <w:p w14:paraId="156F6265" w14:textId="77777777" w:rsidR="0019309E" w:rsidRDefault="0019309E" w:rsidP="0019309E">
            <w:pPr>
              <w:rPr>
                <w:rFonts w:ascii="Arial" w:hAnsi="Arial" w:cs="Arial"/>
                <w:sz w:val="18"/>
                <w:szCs w:val="18"/>
              </w:rPr>
            </w:pPr>
            <w:r>
              <w:rPr>
                <w:rFonts w:ascii="Arial" w:hAnsi="Arial" w:cs="Arial"/>
                <w:sz w:val="18"/>
                <w:szCs w:val="18"/>
              </w:rPr>
              <w:t>Completion of:</w:t>
            </w:r>
          </w:p>
          <w:p w14:paraId="6D1E6B38" w14:textId="77777777" w:rsidR="0019309E" w:rsidRDefault="0019309E" w:rsidP="0019309E">
            <w:pPr>
              <w:rPr>
                <w:rFonts w:ascii="Arial" w:hAnsi="Arial" w:cs="Arial"/>
                <w:sz w:val="18"/>
                <w:szCs w:val="18"/>
              </w:rPr>
            </w:pPr>
          </w:p>
          <w:p w14:paraId="10FC4405"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38CA21F9"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3D86231A" w14:textId="77777777" w:rsidR="00B40B6C" w:rsidRDefault="00B40B6C" w:rsidP="00B40B6C">
            <w:pPr>
              <w:pStyle w:val="ListParagraph"/>
              <w:numPr>
                <w:ilvl w:val="0"/>
                <w:numId w:val="4"/>
              </w:numPr>
              <w:rPr>
                <w:rFonts w:ascii="Arial" w:hAnsi="Arial" w:cs="Arial"/>
                <w:sz w:val="18"/>
                <w:szCs w:val="18"/>
              </w:rPr>
            </w:pPr>
            <w:r>
              <w:rPr>
                <w:rFonts w:ascii="Arial" w:hAnsi="Arial" w:cs="Arial"/>
                <w:sz w:val="18"/>
                <w:szCs w:val="18"/>
              </w:rPr>
              <w:t>Use an answer to create a question – give students an answer and get them to develop a question that meets the answer</w:t>
            </w:r>
          </w:p>
          <w:p w14:paraId="3AC620FD" w14:textId="24A152C5" w:rsidR="0019309E" w:rsidRDefault="00B40B6C" w:rsidP="00FB3486">
            <w:pPr>
              <w:pStyle w:val="ListParagraph"/>
              <w:numPr>
                <w:ilvl w:val="0"/>
                <w:numId w:val="4"/>
              </w:numPr>
              <w:rPr>
                <w:rFonts w:ascii="Arial" w:hAnsi="Arial" w:cs="Arial"/>
                <w:sz w:val="18"/>
                <w:szCs w:val="18"/>
              </w:rPr>
            </w:pPr>
            <w:r>
              <w:rPr>
                <w:rFonts w:ascii="Arial" w:hAnsi="Arial" w:cs="Arial"/>
                <w:sz w:val="18"/>
                <w:szCs w:val="18"/>
              </w:rPr>
              <w:t xml:space="preserve">Map the content to the </w:t>
            </w:r>
          </w:p>
          <w:p w14:paraId="4887493C" w14:textId="0B426675" w:rsidR="00FB3486" w:rsidRPr="00BE07A4" w:rsidRDefault="00FB3486" w:rsidP="00FB3486">
            <w:pPr>
              <w:pStyle w:val="ListParagraph"/>
              <w:numPr>
                <w:ilvl w:val="0"/>
                <w:numId w:val="4"/>
              </w:numPr>
              <w:rPr>
                <w:rFonts w:ascii="Arial" w:hAnsi="Arial" w:cs="Arial"/>
                <w:sz w:val="18"/>
                <w:szCs w:val="18"/>
              </w:rPr>
            </w:pPr>
            <w:r w:rsidRPr="00FB3486">
              <w:rPr>
                <w:rFonts w:ascii="Arial" w:hAnsi="Arial" w:cs="Arial"/>
                <w:sz w:val="18"/>
                <w:szCs w:val="18"/>
              </w:rPr>
              <w:t xml:space="preserve">Students design a first aid flow chart for </w:t>
            </w:r>
            <w:r>
              <w:rPr>
                <w:rFonts w:ascii="Arial" w:hAnsi="Arial" w:cs="Arial"/>
                <w:sz w:val="18"/>
                <w:szCs w:val="18"/>
              </w:rPr>
              <w:t xml:space="preserve">a chosen condition </w:t>
            </w:r>
          </w:p>
          <w:p w14:paraId="4A3FE900" w14:textId="77777777" w:rsidR="0019309E" w:rsidRPr="00093C76" w:rsidRDefault="0019309E" w:rsidP="0019309E">
            <w:pPr>
              <w:pStyle w:val="ListParagraph"/>
              <w:rPr>
                <w:rFonts w:ascii="Arial" w:hAnsi="Arial" w:cs="Arial"/>
                <w:sz w:val="18"/>
                <w:szCs w:val="18"/>
              </w:rPr>
            </w:pPr>
          </w:p>
        </w:tc>
      </w:tr>
      <w:tr w:rsidR="0019309E" w:rsidRPr="00931DB0" w14:paraId="269624B9" w14:textId="77777777" w:rsidTr="00AD6EC1">
        <w:trPr>
          <w:trHeight w:val="2684"/>
        </w:trPr>
        <w:tc>
          <w:tcPr>
            <w:tcW w:w="1159" w:type="dxa"/>
            <w:vMerge/>
            <w:shd w:val="clear" w:color="auto" w:fill="B4C6E7" w:themeFill="accent1" w:themeFillTint="66"/>
          </w:tcPr>
          <w:p w14:paraId="28ED7388" w14:textId="77777777" w:rsidR="0019309E" w:rsidRDefault="0019309E" w:rsidP="0019309E">
            <w:pPr>
              <w:ind w:right="-99"/>
              <w:jc w:val="center"/>
              <w:rPr>
                <w:rFonts w:ascii="Arial" w:hAnsi="Arial" w:cs="Arial"/>
                <w:b/>
                <w:bCs/>
                <w:sz w:val="18"/>
                <w:szCs w:val="18"/>
              </w:rPr>
            </w:pPr>
          </w:p>
        </w:tc>
        <w:tc>
          <w:tcPr>
            <w:tcW w:w="8901" w:type="dxa"/>
            <w:gridSpan w:val="2"/>
          </w:tcPr>
          <w:p w14:paraId="00C19D1A"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1EB49D34" w14:textId="77777777" w:rsidR="0019309E" w:rsidRDefault="0019309E" w:rsidP="0019309E">
            <w:pPr>
              <w:rPr>
                <w:rFonts w:ascii="Arial" w:hAnsi="Arial" w:cs="Arial"/>
                <w:sz w:val="18"/>
                <w:szCs w:val="18"/>
              </w:rPr>
            </w:pPr>
          </w:p>
          <w:p w14:paraId="77EF2933" w14:textId="77777777" w:rsidR="008535BB" w:rsidRPr="008535BB" w:rsidRDefault="008535BB" w:rsidP="008535BB">
            <w:pPr>
              <w:rPr>
                <w:rFonts w:ascii="Arial" w:hAnsi="Arial" w:cs="Arial"/>
                <w:sz w:val="18"/>
                <w:szCs w:val="18"/>
              </w:rPr>
            </w:pPr>
            <w:r w:rsidRPr="008535BB">
              <w:rPr>
                <w:rFonts w:ascii="Arial" w:hAnsi="Arial" w:cs="Arial"/>
                <w:sz w:val="18"/>
                <w:szCs w:val="18"/>
              </w:rPr>
              <w:t>Students complete a wound care and bandaging workshop aligned to Inquiry Task 1B (p. 28).</w:t>
            </w:r>
          </w:p>
          <w:p w14:paraId="30FFE248" w14:textId="77777777" w:rsidR="008535BB" w:rsidRPr="008535BB" w:rsidRDefault="008535BB" w:rsidP="008535BB">
            <w:pPr>
              <w:rPr>
                <w:rFonts w:ascii="Arial" w:hAnsi="Arial" w:cs="Arial"/>
                <w:sz w:val="18"/>
                <w:szCs w:val="18"/>
              </w:rPr>
            </w:pPr>
          </w:p>
          <w:p w14:paraId="2D0C86CF" w14:textId="680C0A9C" w:rsidR="008535BB" w:rsidRPr="008535BB" w:rsidRDefault="008535BB" w:rsidP="008535BB">
            <w:pPr>
              <w:rPr>
                <w:rFonts w:ascii="Arial" w:hAnsi="Arial" w:cs="Arial"/>
                <w:sz w:val="18"/>
                <w:szCs w:val="18"/>
              </w:rPr>
            </w:pPr>
            <w:r w:rsidRPr="008535BB">
              <w:rPr>
                <w:rFonts w:ascii="Arial" w:hAnsi="Arial" w:cs="Arial"/>
                <w:sz w:val="18"/>
                <w:szCs w:val="18"/>
              </w:rPr>
              <w:t>Students work in partners to create safe “mock wounds” (markers/makeup/props) and practise:</w:t>
            </w:r>
          </w:p>
          <w:p w14:paraId="549C81A6" w14:textId="77777777" w:rsidR="008535BB" w:rsidRPr="008535BB" w:rsidRDefault="008535BB" w:rsidP="008535BB">
            <w:pPr>
              <w:numPr>
                <w:ilvl w:val="0"/>
                <w:numId w:val="36"/>
              </w:numPr>
              <w:rPr>
                <w:rFonts w:ascii="Arial" w:hAnsi="Arial" w:cs="Arial"/>
                <w:sz w:val="18"/>
                <w:szCs w:val="18"/>
              </w:rPr>
            </w:pPr>
            <w:r w:rsidRPr="008535BB">
              <w:rPr>
                <w:rFonts w:ascii="Arial" w:hAnsi="Arial" w:cs="Arial"/>
                <w:sz w:val="18"/>
                <w:szCs w:val="18"/>
              </w:rPr>
              <w:t>direct pressure and dressing</w:t>
            </w:r>
          </w:p>
          <w:p w14:paraId="13269DF7" w14:textId="77777777" w:rsidR="008535BB" w:rsidRPr="008535BB" w:rsidRDefault="008535BB" w:rsidP="008535BB">
            <w:pPr>
              <w:numPr>
                <w:ilvl w:val="0"/>
                <w:numId w:val="36"/>
              </w:numPr>
              <w:rPr>
                <w:rFonts w:ascii="Arial" w:hAnsi="Arial" w:cs="Arial"/>
                <w:sz w:val="18"/>
                <w:szCs w:val="18"/>
              </w:rPr>
            </w:pPr>
            <w:r w:rsidRPr="008535BB">
              <w:rPr>
                <w:rFonts w:ascii="Arial" w:hAnsi="Arial" w:cs="Arial"/>
                <w:sz w:val="18"/>
                <w:szCs w:val="18"/>
              </w:rPr>
              <w:t>applying a compression bandage</w:t>
            </w:r>
          </w:p>
          <w:p w14:paraId="4B86CC58" w14:textId="77777777" w:rsidR="008535BB" w:rsidRPr="008535BB" w:rsidRDefault="008535BB" w:rsidP="008535BB">
            <w:pPr>
              <w:numPr>
                <w:ilvl w:val="0"/>
                <w:numId w:val="36"/>
              </w:numPr>
              <w:rPr>
                <w:rFonts w:ascii="Arial" w:hAnsi="Arial" w:cs="Arial"/>
                <w:sz w:val="18"/>
                <w:szCs w:val="18"/>
              </w:rPr>
            </w:pPr>
            <w:r w:rsidRPr="008535BB">
              <w:rPr>
                <w:rFonts w:ascii="Arial" w:hAnsi="Arial" w:cs="Arial"/>
                <w:sz w:val="18"/>
                <w:szCs w:val="18"/>
              </w:rPr>
              <w:t>managing a protruding object without removal</w:t>
            </w:r>
          </w:p>
          <w:p w14:paraId="0D5A2DFA" w14:textId="77777777" w:rsidR="008535BB" w:rsidRPr="008535BB" w:rsidRDefault="008535BB" w:rsidP="008535BB">
            <w:pPr>
              <w:numPr>
                <w:ilvl w:val="0"/>
                <w:numId w:val="36"/>
              </w:numPr>
              <w:rPr>
                <w:rFonts w:ascii="Arial" w:hAnsi="Arial" w:cs="Arial"/>
                <w:sz w:val="18"/>
                <w:szCs w:val="18"/>
              </w:rPr>
            </w:pPr>
            <w:r w:rsidRPr="008535BB">
              <w:rPr>
                <w:rFonts w:ascii="Arial" w:hAnsi="Arial" w:cs="Arial"/>
                <w:sz w:val="18"/>
                <w:szCs w:val="18"/>
              </w:rPr>
              <w:t>managing a nosebleed</w:t>
            </w:r>
          </w:p>
          <w:p w14:paraId="45F1CB2B" w14:textId="77777777" w:rsidR="008535BB" w:rsidRPr="008535BB" w:rsidRDefault="008535BB" w:rsidP="008535BB">
            <w:pPr>
              <w:rPr>
                <w:rFonts w:ascii="Arial" w:hAnsi="Arial" w:cs="Arial"/>
                <w:sz w:val="18"/>
                <w:szCs w:val="18"/>
              </w:rPr>
            </w:pPr>
          </w:p>
          <w:p w14:paraId="57A299C6" w14:textId="4773F103" w:rsidR="008535BB" w:rsidRPr="008535BB" w:rsidRDefault="008535BB" w:rsidP="008535BB">
            <w:pPr>
              <w:rPr>
                <w:rFonts w:ascii="Arial" w:hAnsi="Arial" w:cs="Arial"/>
                <w:sz w:val="18"/>
                <w:szCs w:val="18"/>
              </w:rPr>
            </w:pPr>
            <w:r w:rsidRPr="008535BB">
              <w:rPr>
                <w:rFonts w:ascii="Arial" w:hAnsi="Arial" w:cs="Arial"/>
                <w:sz w:val="18"/>
                <w:szCs w:val="18"/>
              </w:rPr>
              <w:t>Students then complete a consent and communication role-play:</w:t>
            </w:r>
          </w:p>
          <w:p w14:paraId="13F2257D" w14:textId="77777777" w:rsidR="008535BB" w:rsidRPr="008535BB" w:rsidRDefault="008535BB" w:rsidP="008535BB">
            <w:pPr>
              <w:numPr>
                <w:ilvl w:val="0"/>
                <w:numId w:val="37"/>
              </w:numPr>
              <w:rPr>
                <w:rFonts w:ascii="Arial" w:hAnsi="Arial" w:cs="Arial"/>
                <w:sz w:val="18"/>
                <w:szCs w:val="18"/>
              </w:rPr>
            </w:pPr>
            <w:r w:rsidRPr="008535BB">
              <w:rPr>
                <w:rFonts w:ascii="Arial" w:hAnsi="Arial" w:cs="Arial"/>
                <w:sz w:val="18"/>
                <w:szCs w:val="18"/>
              </w:rPr>
              <w:t>practise gaining consent from a conscious casualty (simple, respectful script)</w:t>
            </w:r>
          </w:p>
          <w:p w14:paraId="4B94D6BF" w14:textId="77777777" w:rsidR="008535BB" w:rsidRPr="008535BB" w:rsidRDefault="008535BB" w:rsidP="008535BB">
            <w:pPr>
              <w:numPr>
                <w:ilvl w:val="0"/>
                <w:numId w:val="37"/>
              </w:numPr>
              <w:rPr>
                <w:rFonts w:ascii="Arial" w:hAnsi="Arial" w:cs="Arial"/>
                <w:sz w:val="18"/>
                <w:szCs w:val="18"/>
              </w:rPr>
            </w:pPr>
            <w:r w:rsidRPr="008535BB">
              <w:rPr>
                <w:rFonts w:ascii="Arial" w:hAnsi="Arial" w:cs="Arial"/>
                <w:sz w:val="18"/>
                <w:szCs w:val="18"/>
              </w:rPr>
              <w:t>discuss implied consent for an unconscious casualty</w:t>
            </w:r>
          </w:p>
          <w:p w14:paraId="27FF28EB" w14:textId="77777777" w:rsidR="008535BB" w:rsidRPr="008535BB" w:rsidRDefault="008535BB" w:rsidP="008535BB">
            <w:pPr>
              <w:numPr>
                <w:ilvl w:val="0"/>
                <w:numId w:val="37"/>
              </w:numPr>
              <w:rPr>
                <w:rFonts w:ascii="Arial" w:hAnsi="Arial" w:cs="Arial"/>
                <w:sz w:val="18"/>
                <w:szCs w:val="18"/>
              </w:rPr>
            </w:pPr>
            <w:r w:rsidRPr="008535BB">
              <w:rPr>
                <w:rFonts w:ascii="Arial" w:hAnsi="Arial" w:cs="Arial"/>
                <w:sz w:val="18"/>
                <w:szCs w:val="18"/>
              </w:rPr>
              <w:t>practise calm communication and reassurance while treating</w:t>
            </w:r>
          </w:p>
          <w:p w14:paraId="08EB56F7" w14:textId="77777777" w:rsidR="008535BB" w:rsidRPr="008535BB" w:rsidRDefault="008535BB" w:rsidP="008535BB">
            <w:pPr>
              <w:rPr>
                <w:rFonts w:ascii="Arial" w:hAnsi="Arial" w:cs="Arial"/>
                <w:sz w:val="18"/>
                <w:szCs w:val="18"/>
              </w:rPr>
            </w:pPr>
          </w:p>
          <w:p w14:paraId="02D17673" w14:textId="04DF6326" w:rsidR="008535BB" w:rsidRPr="008535BB" w:rsidRDefault="008535BB" w:rsidP="008535BB">
            <w:pPr>
              <w:rPr>
                <w:rFonts w:ascii="Arial" w:hAnsi="Arial" w:cs="Arial"/>
                <w:sz w:val="18"/>
                <w:szCs w:val="18"/>
              </w:rPr>
            </w:pPr>
            <w:r w:rsidRPr="008535BB">
              <w:rPr>
                <w:rFonts w:ascii="Arial" w:hAnsi="Arial" w:cs="Arial"/>
                <w:sz w:val="18"/>
                <w:szCs w:val="18"/>
              </w:rPr>
              <w:t>Finish with a bites/</w:t>
            </w:r>
            <w:proofErr w:type="gramStart"/>
            <w:r w:rsidRPr="008535BB">
              <w:rPr>
                <w:rFonts w:ascii="Arial" w:hAnsi="Arial" w:cs="Arial"/>
                <w:sz w:val="18"/>
                <w:szCs w:val="18"/>
              </w:rPr>
              <w:t>stings</w:t>
            </w:r>
            <w:proofErr w:type="gramEnd"/>
            <w:r w:rsidRPr="008535BB">
              <w:rPr>
                <w:rFonts w:ascii="Arial" w:hAnsi="Arial" w:cs="Arial"/>
                <w:sz w:val="18"/>
                <w:szCs w:val="18"/>
              </w:rPr>
              <w:t xml:space="preserve"> decision station: groups draw a scenario card (e.g., marine sting, snake bite, bee sting). They must state what NOT to do and what they would do first, referencing the myths/facts focus from Inquiry Task 1C (p. 43).</w:t>
            </w:r>
          </w:p>
          <w:p w14:paraId="74DA45A3" w14:textId="530E005C" w:rsidR="00FB3486" w:rsidRPr="00FB3486" w:rsidRDefault="00FB3486" w:rsidP="008535BB">
            <w:pPr>
              <w:rPr>
                <w:rFonts w:ascii="Arial" w:hAnsi="Arial" w:cs="Arial"/>
                <w:sz w:val="18"/>
                <w:szCs w:val="18"/>
              </w:rPr>
            </w:pPr>
          </w:p>
          <w:p w14:paraId="11FF948F" w14:textId="32FB7849" w:rsidR="00FB3486" w:rsidRDefault="00FB3486" w:rsidP="00FB3486">
            <w:pPr>
              <w:rPr>
                <w:rFonts w:ascii="Arial" w:hAnsi="Arial" w:cs="Arial"/>
                <w:sz w:val="18"/>
                <w:szCs w:val="18"/>
              </w:rPr>
            </w:pPr>
          </w:p>
          <w:p w14:paraId="2FF95365" w14:textId="6293E4CC" w:rsidR="00D80015" w:rsidRDefault="00D80015" w:rsidP="0019309E">
            <w:pPr>
              <w:rPr>
                <w:rFonts w:ascii="Arial" w:hAnsi="Arial" w:cs="Arial"/>
                <w:sz w:val="18"/>
                <w:szCs w:val="18"/>
              </w:rPr>
            </w:pPr>
          </w:p>
        </w:tc>
        <w:tc>
          <w:tcPr>
            <w:tcW w:w="2410" w:type="dxa"/>
            <w:gridSpan w:val="2"/>
          </w:tcPr>
          <w:p w14:paraId="43F7E752" w14:textId="60A05B3D" w:rsidR="0019309E" w:rsidRPr="003D3003" w:rsidRDefault="0019309E" w:rsidP="003D3003">
            <w:pPr>
              <w:rPr>
                <w:rFonts w:ascii="Arial" w:hAnsi="Arial" w:cs="Arial"/>
                <w:sz w:val="18"/>
                <w:szCs w:val="18"/>
              </w:rPr>
            </w:pPr>
          </w:p>
        </w:tc>
        <w:tc>
          <w:tcPr>
            <w:tcW w:w="2580" w:type="dxa"/>
          </w:tcPr>
          <w:p w14:paraId="4B76C5FC" w14:textId="7D0EE929" w:rsidR="0019309E" w:rsidRPr="0019309E" w:rsidRDefault="0019309E" w:rsidP="0019309E">
            <w:pPr>
              <w:rPr>
                <w:rFonts w:ascii="Arial" w:hAnsi="Arial" w:cs="Arial"/>
                <w:sz w:val="18"/>
                <w:szCs w:val="18"/>
              </w:rPr>
            </w:pPr>
            <w:r w:rsidRPr="0019309E">
              <w:rPr>
                <w:rFonts w:ascii="Arial" w:hAnsi="Arial" w:cs="Arial"/>
                <w:sz w:val="18"/>
                <w:szCs w:val="18"/>
              </w:rPr>
              <w:t xml:space="preserve">. </w:t>
            </w:r>
          </w:p>
        </w:tc>
      </w:tr>
    </w:tbl>
    <w:p w14:paraId="5E972525" w14:textId="5A239485" w:rsidR="00957708" w:rsidRDefault="00957708"/>
    <w:p w14:paraId="2205966C" w14:textId="141B3E1F" w:rsidR="00C9200D" w:rsidRDefault="00C9200D"/>
    <w:p w14:paraId="742AEF38" w14:textId="2E282DE2" w:rsidR="00CA33EB" w:rsidRDefault="00CA33EB"/>
    <w:p w14:paraId="0516454D" w14:textId="77777777" w:rsidR="009E577B" w:rsidRDefault="009E577B"/>
    <w:p w14:paraId="74BDF696" w14:textId="77777777" w:rsidR="009E577B" w:rsidRDefault="009E577B"/>
    <w:p w14:paraId="2C443DEA" w14:textId="77777777" w:rsidR="009E577B" w:rsidRDefault="009E577B"/>
    <w:p w14:paraId="3A7BC535" w14:textId="77777777" w:rsidR="009E577B" w:rsidRDefault="009E577B"/>
    <w:p w14:paraId="4E2DF897" w14:textId="77777777" w:rsidR="009E577B" w:rsidRDefault="009E577B"/>
    <w:p w14:paraId="144574A0" w14:textId="77777777" w:rsidR="009E577B" w:rsidRDefault="009E577B"/>
    <w:p w14:paraId="276D65D1" w14:textId="77777777" w:rsidR="009E577B" w:rsidRDefault="009E577B"/>
    <w:p w14:paraId="1855A7AF" w14:textId="77777777" w:rsidR="009E577B" w:rsidRDefault="009E577B"/>
    <w:p w14:paraId="330DF850" w14:textId="77777777" w:rsidR="009E577B" w:rsidRDefault="009E577B"/>
    <w:p w14:paraId="1122C46E" w14:textId="77777777" w:rsidR="009E577B" w:rsidRDefault="009E577B"/>
    <w:p w14:paraId="24D12FF0" w14:textId="77777777" w:rsidR="009E577B" w:rsidRDefault="009E577B"/>
    <w:p w14:paraId="7F4896BA" w14:textId="77777777" w:rsidR="009E577B" w:rsidRDefault="009E577B"/>
    <w:p w14:paraId="5674F85D" w14:textId="77777777" w:rsidR="00CA33EB" w:rsidRDefault="00CA33EB"/>
    <w:tbl>
      <w:tblPr>
        <w:tblStyle w:val="TableGrid"/>
        <w:tblW w:w="15050" w:type="dxa"/>
        <w:tblInd w:w="-738" w:type="dxa"/>
        <w:tblLayout w:type="fixed"/>
        <w:tblLook w:val="04A0" w:firstRow="1" w:lastRow="0" w:firstColumn="1" w:lastColumn="0" w:noHBand="0" w:noVBand="1"/>
      </w:tblPr>
      <w:tblGrid>
        <w:gridCol w:w="1159"/>
        <w:gridCol w:w="9043"/>
        <w:gridCol w:w="2410"/>
        <w:gridCol w:w="2438"/>
      </w:tblGrid>
      <w:tr w:rsidR="00C9200D" w:rsidRPr="00931DB0" w14:paraId="3FA7EF71" w14:textId="77777777" w:rsidTr="00AD6EC1">
        <w:tc>
          <w:tcPr>
            <w:tcW w:w="10202" w:type="dxa"/>
            <w:gridSpan w:val="2"/>
            <w:shd w:val="clear" w:color="auto" w:fill="FFFF00"/>
          </w:tcPr>
          <w:p w14:paraId="61FADB29" w14:textId="77777777" w:rsidR="00AD6EC1" w:rsidRDefault="00AD6EC1" w:rsidP="004E74B7">
            <w:pPr>
              <w:jc w:val="center"/>
              <w:rPr>
                <w:rFonts w:ascii="Arial" w:hAnsi="Arial" w:cs="Arial"/>
                <w:b/>
                <w:bCs/>
                <w:sz w:val="20"/>
                <w:szCs w:val="20"/>
              </w:rPr>
            </w:pPr>
          </w:p>
          <w:p w14:paraId="400B1A1B" w14:textId="77777777" w:rsidR="00C9200D" w:rsidRDefault="00C9200D" w:rsidP="004E74B7">
            <w:pPr>
              <w:jc w:val="center"/>
              <w:rPr>
                <w:rFonts w:ascii="Arial" w:hAnsi="Arial" w:cs="Arial"/>
                <w:b/>
                <w:bCs/>
                <w:sz w:val="20"/>
                <w:szCs w:val="20"/>
              </w:rPr>
            </w:pPr>
            <w:r>
              <w:rPr>
                <w:rFonts w:ascii="Arial" w:hAnsi="Arial" w:cs="Arial"/>
                <w:b/>
                <w:bCs/>
                <w:sz w:val="20"/>
                <w:szCs w:val="20"/>
              </w:rPr>
              <w:t>Lesson Content</w:t>
            </w:r>
          </w:p>
          <w:p w14:paraId="2646812C" w14:textId="05CA6180" w:rsidR="00AD6EC1" w:rsidRPr="00CB0335" w:rsidRDefault="00AD6EC1" w:rsidP="004E74B7">
            <w:pPr>
              <w:jc w:val="center"/>
              <w:rPr>
                <w:rFonts w:ascii="Arial" w:hAnsi="Arial" w:cs="Arial"/>
                <w:b/>
                <w:bCs/>
                <w:sz w:val="20"/>
                <w:szCs w:val="20"/>
              </w:rPr>
            </w:pPr>
          </w:p>
        </w:tc>
        <w:tc>
          <w:tcPr>
            <w:tcW w:w="2410" w:type="dxa"/>
            <w:shd w:val="clear" w:color="auto" w:fill="FFFF00"/>
          </w:tcPr>
          <w:p w14:paraId="53138E45" w14:textId="77777777" w:rsidR="00AD6EC1" w:rsidRDefault="00AD6EC1" w:rsidP="00CD58BD">
            <w:pPr>
              <w:jc w:val="center"/>
              <w:rPr>
                <w:rFonts w:ascii="Arial" w:hAnsi="Arial" w:cs="Arial"/>
                <w:b/>
                <w:bCs/>
                <w:sz w:val="20"/>
                <w:szCs w:val="20"/>
              </w:rPr>
            </w:pPr>
          </w:p>
          <w:p w14:paraId="79D6412F" w14:textId="04F556E7" w:rsidR="00C9200D" w:rsidRPr="00CB0335" w:rsidRDefault="00C9200D" w:rsidP="00CD58BD">
            <w:pPr>
              <w:jc w:val="center"/>
              <w:rPr>
                <w:rFonts w:ascii="Arial" w:hAnsi="Arial" w:cs="Arial"/>
                <w:b/>
                <w:bCs/>
                <w:sz w:val="20"/>
                <w:szCs w:val="20"/>
              </w:rPr>
            </w:pPr>
            <w:r>
              <w:rPr>
                <w:rFonts w:ascii="Arial" w:hAnsi="Arial" w:cs="Arial"/>
                <w:b/>
                <w:bCs/>
                <w:sz w:val="20"/>
                <w:szCs w:val="20"/>
              </w:rPr>
              <w:t>Key Teaching Points</w:t>
            </w:r>
          </w:p>
        </w:tc>
        <w:tc>
          <w:tcPr>
            <w:tcW w:w="2438" w:type="dxa"/>
            <w:shd w:val="clear" w:color="auto" w:fill="FFFF00"/>
          </w:tcPr>
          <w:p w14:paraId="00487FD2" w14:textId="77777777" w:rsidR="00AD6EC1" w:rsidRDefault="00AD6EC1" w:rsidP="00CD58BD">
            <w:pPr>
              <w:jc w:val="center"/>
              <w:rPr>
                <w:rFonts w:ascii="Arial" w:hAnsi="Arial" w:cs="Arial"/>
                <w:b/>
                <w:bCs/>
                <w:sz w:val="20"/>
                <w:szCs w:val="20"/>
              </w:rPr>
            </w:pPr>
          </w:p>
          <w:p w14:paraId="2B8F9DDD" w14:textId="3045C94E" w:rsidR="00C9200D" w:rsidRPr="00CB0335" w:rsidRDefault="00C9200D"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10BF317" w14:textId="77777777" w:rsidTr="00D55C7B">
        <w:trPr>
          <w:trHeight w:val="4248"/>
        </w:trPr>
        <w:tc>
          <w:tcPr>
            <w:tcW w:w="1159" w:type="dxa"/>
            <w:vMerge w:val="restart"/>
            <w:shd w:val="clear" w:color="auto" w:fill="B4C6E7" w:themeFill="accent1" w:themeFillTint="66"/>
          </w:tcPr>
          <w:p w14:paraId="289998D2" w14:textId="77777777" w:rsidR="0019309E" w:rsidRDefault="0019309E" w:rsidP="0019309E">
            <w:pPr>
              <w:ind w:right="-99"/>
              <w:jc w:val="center"/>
              <w:rPr>
                <w:rFonts w:ascii="Arial" w:hAnsi="Arial" w:cs="Arial"/>
                <w:b/>
                <w:bCs/>
                <w:sz w:val="18"/>
                <w:szCs w:val="18"/>
              </w:rPr>
            </w:pPr>
          </w:p>
          <w:p w14:paraId="278870CE" w14:textId="77777777" w:rsidR="0019309E" w:rsidRDefault="0019309E" w:rsidP="0019309E">
            <w:pPr>
              <w:ind w:right="-99"/>
              <w:rPr>
                <w:rFonts w:ascii="Arial" w:hAnsi="Arial" w:cs="Arial"/>
                <w:b/>
                <w:bCs/>
                <w:sz w:val="18"/>
                <w:szCs w:val="18"/>
              </w:rPr>
            </w:pPr>
          </w:p>
          <w:p w14:paraId="385C5160" w14:textId="77777777" w:rsidR="0019309E" w:rsidRDefault="0019309E" w:rsidP="0019309E">
            <w:pPr>
              <w:ind w:right="-99"/>
              <w:jc w:val="center"/>
              <w:rPr>
                <w:rFonts w:ascii="Arial" w:hAnsi="Arial" w:cs="Arial"/>
                <w:b/>
                <w:bCs/>
                <w:sz w:val="18"/>
                <w:szCs w:val="18"/>
              </w:rPr>
            </w:pPr>
          </w:p>
          <w:p w14:paraId="48AA8EBD" w14:textId="77777777" w:rsidR="0019309E" w:rsidRDefault="0019309E" w:rsidP="0019309E">
            <w:pPr>
              <w:ind w:right="-99"/>
              <w:jc w:val="center"/>
              <w:rPr>
                <w:rFonts w:ascii="Arial" w:hAnsi="Arial" w:cs="Arial"/>
                <w:b/>
                <w:bCs/>
                <w:sz w:val="18"/>
                <w:szCs w:val="18"/>
              </w:rPr>
            </w:pPr>
          </w:p>
          <w:p w14:paraId="5232D1B5" w14:textId="77777777" w:rsidR="0019309E" w:rsidRDefault="0019309E" w:rsidP="0019309E">
            <w:pPr>
              <w:ind w:right="-99"/>
              <w:jc w:val="center"/>
              <w:rPr>
                <w:rFonts w:ascii="Arial" w:hAnsi="Arial" w:cs="Arial"/>
                <w:b/>
                <w:bCs/>
                <w:sz w:val="18"/>
                <w:szCs w:val="18"/>
              </w:rPr>
            </w:pPr>
          </w:p>
          <w:p w14:paraId="02A3FFEC" w14:textId="77777777" w:rsidR="0019309E" w:rsidRDefault="0019309E" w:rsidP="0019309E">
            <w:pPr>
              <w:ind w:right="-99"/>
              <w:jc w:val="center"/>
              <w:rPr>
                <w:rFonts w:ascii="Arial" w:hAnsi="Arial" w:cs="Arial"/>
                <w:b/>
                <w:bCs/>
                <w:sz w:val="18"/>
                <w:szCs w:val="18"/>
              </w:rPr>
            </w:pPr>
          </w:p>
          <w:p w14:paraId="689DBB2D" w14:textId="77777777" w:rsidR="0019309E" w:rsidRDefault="0019309E" w:rsidP="0019309E">
            <w:pPr>
              <w:ind w:right="-99"/>
              <w:jc w:val="center"/>
              <w:rPr>
                <w:rFonts w:ascii="Arial" w:hAnsi="Arial" w:cs="Arial"/>
                <w:b/>
                <w:bCs/>
                <w:sz w:val="18"/>
                <w:szCs w:val="18"/>
              </w:rPr>
            </w:pPr>
          </w:p>
          <w:p w14:paraId="0622A145" w14:textId="77777777" w:rsidR="0019309E" w:rsidRDefault="0019309E" w:rsidP="0019309E">
            <w:pPr>
              <w:ind w:right="-99"/>
              <w:jc w:val="center"/>
              <w:rPr>
                <w:rFonts w:ascii="Arial" w:hAnsi="Arial" w:cs="Arial"/>
                <w:b/>
                <w:bCs/>
                <w:sz w:val="18"/>
                <w:szCs w:val="18"/>
              </w:rPr>
            </w:pPr>
          </w:p>
          <w:p w14:paraId="7991781B" w14:textId="77777777" w:rsidR="0019309E" w:rsidRDefault="0019309E" w:rsidP="0019309E">
            <w:pPr>
              <w:ind w:right="-99"/>
              <w:jc w:val="center"/>
              <w:rPr>
                <w:rFonts w:ascii="Arial" w:hAnsi="Arial" w:cs="Arial"/>
                <w:b/>
                <w:bCs/>
                <w:sz w:val="18"/>
                <w:szCs w:val="18"/>
              </w:rPr>
            </w:pPr>
          </w:p>
          <w:p w14:paraId="5CB98BCF" w14:textId="77777777" w:rsidR="0019309E" w:rsidRDefault="0019309E" w:rsidP="0019309E">
            <w:pPr>
              <w:ind w:right="-99"/>
              <w:jc w:val="center"/>
              <w:rPr>
                <w:rFonts w:ascii="Arial" w:hAnsi="Arial" w:cs="Arial"/>
                <w:b/>
                <w:bCs/>
                <w:sz w:val="18"/>
                <w:szCs w:val="18"/>
              </w:rPr>
            </w:pPr>
          </w:p>
          <w:p w14:paraId="55356288" w14:textId="77777777" w:rsidR="0019309E" w:rsidRDefault="0019309E" w:rsidP="0019309E">
            <w:pPr>
              <w:ind w:right="-99"/>
              <w:jc w:val="center"/>
              <w:rPr>
                <w:rFonts w:ascii="Arial" w:hAnsi="Arial" w:cs="Arial"/>
                <w:b/>
                <w:bCs/>
                <w:sz w:val="18"/>
                <w:szCs w:val="18"/>
              </w:rPr>
            </w:pPr>
          </w:p>
          <w:p w14:paraId="7C11EF8B" w14:textId="77777777" w:rsidR="0019309E" w:rsidRDefault="0019309E" w:rsidP="0019309E">
            <w:pPr>
              <w:ind w:right="-99"/>
              <w:jc w:val="center"/>
              <w:rPr>
                <w:rFonts w:ascii="Arial" w:hAnsi="Arial" w:cs="Arial"/>
                <w:b/>
                <w:bCs/>
                <w:sz w:val="18"/>
                <w:szCs w:val="18"/>
              </w:rPr>
            </w:pPr>
          </w:p>
          <w:p w14:paraId="571F962A" w14:textId="77777777" w:rsidR="0019309E" w:rsidRDefault="0019309E" w:rsidP="0019309E">
            <w:pPr>
              <w:ind w:right="-99"/>
              <w:jc w:val="center"/>
              <w:rPr>
                <w:rFonts w:ascii="Arial" w:hAnsi="Arial" w:cs="Arial"/>
                <w:b/>
                <w:bCs/>
                <w:sz w:val="18"/>
                <w:szCs w:val="18"/>
              </w:rPr>
            </w:pPr>
          </w:p>
          <w:p w14:paraId="71D0AE09" w14:textId="77777777" w:rsidR="0019309E" w:rsidRDefault="0019309E" w:rsidP="0019309E">
            <w:pPr>
              <w:ind w:right="-99"/>
              <w:jc w:val="center"/>
              <w:rPr>
                <w:rFonts w:ascii="Arial" w:hAnsi="Arial" w:cs="Arial"/>
                <w:b/>
                <w:bCs/>
                <w:sz w:val="18"/>
                <w:szCs w:val="18"/>
              </w:rPr>
            </w:pPr>
          </w:p>
          <w:p w14:paraId="6DB174DF" w14:textId="77777777" w:rsidR="0019309E" w:rsidRDefault="0019309E" w:rsidP="0019309E">
            <w:pPr>
              <w:ind w:right="-99"/>
              <w:jc w:val="center"/>
              <w:rPr>
                <w:rFonts w:ascii="Arial" w:hAnsi="Arial" w:cs="Arial"/>
                <w:b/>
                <w:bCs/>
                <w:sz w:val="18"/>
                <w:szCs w:val="18"/>
              </w:rPr>
            </w:pPr>
          </w:p>
          <w:p w14:paraId="4BDD748A" w14:textId="77777777" w:rsidR="0019309E" w:rsidRDefault="0019309E" w:rsidP="0019309E">
            <w:pPr>
              <w:ind w:right="-99"/>
              <w:jc w:val="center"/>
              <w:rPr>
                <w:rFonts w:ascii="Arial" w:hAnsi="Arial" w:cs="Arial"/>
                <w:b/>
                <w:bCs/>
                <w:sz w:val="18"/>
                <w:szCs w:val="18"/>
              </w:rPr>
            </w:pPr>
          </w:p>
          <w:p w14:paraId="295F334A" w14:textId="77777777" w:rsidR="009F343E" w:rsidRDefault="009F343E" w:rsidP="009F343E">
            <w:pPr>
              <w:ind w:left="-120" w:right="-80"/>
              <w:jc w:val="center"/>
              <w:rPr>
                <w:rFonts w:ascii="Arial" w:hAnsi="Arial" w:cs="Arial"/>
                <w:b/>
                <w:bCs/>
                <w:sz w:val="18"/>
                <w:szCs w:val="18"/>
              </w:rPr>
            </w:pPr>
            <w:r>
              <w:rPr>
                <w:rFonts w:ascii="Arial" w:hAnsi="Arial" w:cs="Arial"/>
                <w:b/>
                <w:bCs/>
                <w:sz w:val="18"/>
                <w:szCs w:val="18"/>
              </w:rPr>
              <w:t>Block</w:t>
            </w:r>
          </w:p>
          <w:p w14:paraId="09CCB0C5" w14:textId="3B82F0DD" w:rsidR="0019309E" w:rsidRDefault="0019309E" w:rsidP="0019309E">
            <w:pPr>
              <w:ind w:right="-99"/>
              <w:jc w:val="center"/>
              <w:rPr>
                <w:rFonts w:ascii="Arial" w:hAnsi="Arial" w:cs="Arial"/>
                <w:b/>
                <w:bCs/>
                <w:sz w:val="18"/>
                <w:szCs w:val="18"/>
              </w:rPr>
            </w:pPr>
            <w:r>
              <w:rPr>
                <w:rFonts w:ascii="Arial" w:hAnsi="Arial" w:cs="Arial"/>
                <w:b/>
                <w:bCs/>
                <w:sz w:val="18"/>
                <w:szCs w:val="18"/>
              </w:rPr>
              <w:t>4</w:t>
            </w:r>
          </w:p>
          <w:p w14:paraId="0CA638DB" w14:textId="77777777" w:rsidR="0019309E" w:rsidRDefault="0019309E" w:rsidP="0019309E">
            <w:pPr>
              <w:ind w:right="-99"/>
              <w:jc w:val="center"/>
              <w:rPr>
                <w:rFonts w:ascii="Arial" w:hAnsi="Arial" w:cs="Arial"/>
                <w:b/>
                <w:bCs/>
                <w:sz w:val="18"/>
                <w:szCs w:val="18"/>
              </w:rPr>
            </w:pPr>
          </w:p>
          <w:p w14:paraId="5FDFE161" w14:textId="77777777" w:rsidR="0019309E" w:rsidRPr="003751D7" w:rsidRDefault="0019309E" w:rsidP="0019309E">
            <w:pPr>
              <w:ind w:right="-99"/>
              <w:rPr>
                <w:rFonts w:ascii="Arial" w:hAnsi="Arial" w:cs="Arial"/>
                <w:b/>
                <w:bCs/>
                <w:sz w:val="18"/>
                <w:szCs w:val="18"/>
              </w:rPr>
            </w:pPr>
          </w:p>
        </w:tc>
        <w:tc>
          <w:tcPr>
            <w:tcW w:w="9043" w:type="dxa"/>
          </w:tcPr>
          <w:p w14:paraId="0B8D90D4" w14:textId="77777777" w:rsidR="0019309E" w:rsidRDefault="0019309E" w:rsidP="0019309E">
            <w:pPr>
              <w:rPr>
                <w:rFonts w:ascii="Arial" w:hAnsi="Arial" w:cs="Arial"/>
                <w:sz w:val="18"/>
                <w:szCs w:val="18"/>
              </w:rPr>
            </w:pPr>
          </w:p>
          <w:p w14:paraId="772F523A" w14:textId="7AC00E86" w:rsidR="008535BB" w:rsidRDefault="008535BB" w:rsidP="008535BB">
            <w:pPr>
              <w:rPr>
                <w:rFonts w:ascii="Arial" w:hAnsi="Arial" w:cs="Arial"/>
                <w:sz w:val="18"/>
                <w:szCs w:val="18"/>
              </w:rPr>
            </w:pPr>
            <w:r w:rsidRPr="008535BB">
              <w:rPr>
                <w:rFonts w:ascii="Arial" w:hAnsi="Arial" w:cs="Arial"/>
                <w:sz w:val="18"/>
                <w:szCs w:val="18"/>
              </w:rPr>
              <w:t>Students read p</w:t>
            </w:r>
            <w:r>
              <w:rPr>
                <w:rFonts w:ascii="Arial" w:hAnsi="Arial" w:cs="Arial"/>
                <w:sz w:val="18"/>
                <w:szCs w:val="18"/>
              </w:rPr>
              <w:t>ages</w:t>
            </w:r>
            <w:r w:rsidRPr="008535BB">
              <w:rPr>
                <w:rFonts w:ascii="Arial" w:hAnsi="Arial" w:cs="Arial"/>
                <w:sz w:val="18"/>
                <w:szCs w:val="18"/>
              </w:rPr>
              <w:t xml:space="preserve"> 55–77.</w:t>
            </w:r>
          </w:p>
          <w:p w14:paraId="4BB80556" w14:textId="77777777" w:rsidR="008535BB" w:rsidRPr="008535BB" w:rsidRDefault="008535BB" w:rsidP="008535BB">
            <w:pPr>
              <w:rPr>
                <w:rFonts w:ascii="Arial" w:hAnsi="Arial" w:cs="Arial"/>
                <w:sz w:val="18"/>
                <w:szCs w:val="18"/>
              </w:rPr>
            </w:pPr>
          </w:p>
          <w:p w14:paraId="6D727FFE" w14:textId="68E252AE" w:rsidR="008535BB" w:rsidRPr="008535BB" w:rsidRDefault="008535BB" w:rsidP="008535BB">
            <w:pPr>
              <w:pStyle w:val="ListParagraph"/>
              <w:numPr>
                <w:ilvl w:val="0"/>
                <w:numId w:val="39"/>
              </w:numPr>
              <w:rPr>
                <w:rFonts w:ascii="Arial" w:hAnsi="Arial" w:cs="Arial"/>
                <w:sz w:val="18"/>
                <w:szCs w:val="18"/>
              </w:rPr>
            </w:pPr>
            <w:r w:rsidRPr="008535BB">
              <w:rPr>
                <w:rFonts w:ascii="Arial" w:hAnsi="Arial" w:cs="Arial"/>
                <w:sz w:val="18"/>
                <w:szCs w:val="18"/>
              </w:rPr>
              <w:t>Students complete Inquiry Task 1E on p. 62 (vertebral column colouring/label activity).</w:t>
            </w:r>
          </w:p>
          <w:p w14:paraId="5CA515F4" w14:textId="6167080E" w:rsidR="008535BB" w:rsidRPr="008535BB" w:rsidRDefault="008535BB" w:rsidP="008535BB">
            <w:pPr>
              <w:pStyle w:val="ListParagraph"/>
              <w:numPr>
                <w:ilvl w:val="0"/>
                <w:numId w:val="39"/>
              </w:numPr>
              <w:rPr>
                <w:rFonts w:ascii="Arial" w:hAnsi="Arial" w:cs="Arial"/>
                <w:sz w:val="18"/>
                <w:szCs w:val="18"/>
              </w:rPr>
            </w:pPr>
            <w:r w:rsidRPr="008535BB">
              <w:rPr>
                <w:rFonts w:ascii="Arial" w:hAnsi="Arial" w:cs="Arial"/>
                <w:sz w:val="18"/>
                <w:szCs w:val="18"/>
              </w:rPr>
              <w:t>Students complete Reflection Bank – Set B on p. 65.</w:t>
            </w:r>
          </w:p>
          <w:p w14:paraId="44481406" w14:textId="7FEA920C" w:rsidR="008535BB" w:rsidRPr="008535BB" w:rsidRDefault="008535BB" w:rsidP="008535BB">
            <w:pPr>
              <w:pStyle w:val="ListParagraph"/>
              <w:numPr>
                <w:ilvl w:val="0"/>
                <w:numId w:val="39"/>
              </w:numPr>
              <w:rPr>
                <w:rFonts w:ascii="Arial" w:hAnsi="Arial" w:cs="Arial"/>
                <w:sz w:val="18"/>
                <w:szCs w:val="18"/>
              </w:rPr>
            </w:pPr>
            <w:r w:rsidRPr="008535BB">
              <w:rPr>
                <w:rFonts w:ascii="Arial" w:hAnsi="Arial" w:cs="Arial"/>
                <w:sz w:val="18"/>
                <w:szCs w:val="18"/>
              </w:rPr>
              <w:t>Students complete Inquiry Task 1F on p. 71 (first aid response – true/false).</w:t>
            </w:r>
          </w:p>
          <w:p w14:paraId="5329FF1B" w14:textId="77777777" w:rsidR="0019309E" w:rsidRDefault="008535BB" w:rsidP="008535BB">
            <w:pPr>
              <w:pStyle w:val="ListParagraph"/>
              <w:numPr>
                <w:ilvl w:val="0"/>
                <w:numId w:val="39"/>
              </w:numPr>
              <w:rPr>
                <w:rFonts w:ascii="Arial" w:hAnsi="Arial" w:cs="Arial"/>
                <w:sz w:val="18"/>
                <w:szCs w:val="18"/>
              </w:rPr>
            </w:pPr>
            <w:r w:rsidRPr="008535BB">
              <w:rPr>
                <w:rFonts w:ascii="Arial" w:hAnsi="Arial" w:cs="Arial"/>
                <w:sz w:val="18"/>
                <w:szCs w:val="18"/>
              </w:rPr>
              <w:t>Students complete Reflection Bank – Set C on p. 77.</w:t>
            </w:r>
          </w:p>
          <w:p w14:paraId="22212B47" w14:textId="77777777" w:rsidR="00A17C7E" w:rsidRDefault="00A17C7E" w:rsidP="008535BB">
            <w:pPr>
              <w:pStyle w:val="ListParagraph"/>
              <w:numPr>
                <w:ilvl w:val="0"/>
                <w:numId w:val="39"/>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 xml:space="preserve">(p.78) </w:t>
            </w:r>
            <w:r w:rsidRPr="00A17C7E">
              <w:rPr>
                <w:rFonts w:ascii="Arial" w:hAnsi="Arial" w:cs="Arial"/>
                <w:sz w:val="18"/>
                <w:szCs w:val="18"/>
              </w:rPr>
              <w:t>with students, guiding discussion and checking understanding by ensuring students can confidently and correctly respond to each question.</w:t>
            </w:r>
          </w:p>
          <w:p w14:paraId="4A9660F1" w14:textId="61FD0713" w:rsidR="00F8725C" w:rsidRPr="00A17C7E" w:rsidRDefault="00F8725C" w:rsidP="008535BB">
            <w:pPr>
              <w:pStyle w:val="ListParagraph"/>
              <w:numPr>
                <w:ilvl w:val="0"/>
                <w:numId w:val="39"/>
              </w:numPr>
              <w:rPr>
                <w:rFonts w:ascii="Arial" w:hAnsi="Arial" w:cs="Arial"/>
                <w:sz w:val="18"/>
                <w:szCs w:val="18"/>
              </w:rPr>
            </w:pPr>
            <w:r w:rsidRPr="00A17C7E">
              <w:rPr>
                <w:rFonts w:ascii="Arial" w:hAnsi="Arial" w:cs="Arial"/>
                <w:sz w:val="18"/>
                <w:szCs w:val="18"/>
              </w:rPr>
              <w:t xml:space="preserve">Work through the chapter road map </w:t>
            </w:r>
            <w:r>
              <w:rPr>
                <w:rFonts w:ascii="Arial" w:hAnsi="Arial" w:cs="Arial"/>
                <w:sz w:val="18"/>
                <w:szCs w:val="18"/>
              </w:rPr>
              <w:t>(p.</w:t>
            </w:r>
            <w:r>
              <w:rPr>
                <w:rFonts w:ascii="Arial" w:hAnsi="Arial" w:cs="Arial"/>
                <w:sz w:val="18"/>
                <w:szCs w:val="18"/>
              </w:rPr>
              <w:t>78</w:t>
            </w:r>
            <w:r>
              <w:rPr>
                <w:rFonts w:ascii="Arial" w:hAnsi="Arial" w:cs="Arial"/>
                <w:sz w:val="18"/>
                <w:szCs w:val="18"/>
              </w:rPr>
              <w:t xml:space="preserve">) </w:t>
            </w:r>
            <w:r w:rsidRPr="00A17C7E">
              <w:rPr>
                <w:rFonts w:ascii="Arial" w:hAnsi="Arial" w:cs="Arial"/>
                <w:sz w:val="18"/>
                <w:szCs w:val="18"/>
              </w:rPr>
              <w:t>with students, guiding discussion and checking understanding by ensuring students can confidently and correctly respond to each question.</w:t>
            </w:r>
          </w:p>
        </w:tc>
        <w:tc>
          <w:tcPr>
            <w:tcW w:w="2410" w:type="dxa"/>
          </w:tcPr>
          <w:p w14:paraId="37EF8E81" w14:textId="60F6E3A4" w:rsidR="0019309E" w:rsidRDefault="0019309E" w:rsidP="0019309E">
            <w:pPr>
              <w:rPr>
                <w:rFonts w:ascii="Arial" w:hAnsi="Arial" w:cs="Arial"/>
                <w:sz w:val="18"/>
                <w:szCs w:val="18"/>
              </w:rPr>
            </w:pPr>
            <w:r>
              <w:rPr>
                <w:rFonts w:ascii="Arial" w:hAnsi="Arial" w:cs="Arial"/>
                <w:sz w:val="18"/>
                <w:szCs w:val="18"/>
              </w:rPr>
              <w:t xml:space="preserve">Covering the </w:t>
            </w:r>
            <w:r w:rsidR="008535BB">
              <w:rPr>
                <w:rFonts w:ascii="Arial" w:hAnsi="Arial" w:cs="Arial"/>
                <w:sz w:val="18"/>
                <w:szCs w:val="18"/>
              </w:rPr>
              <w:t xml:space="preserve">following </w:t>
            </w:r>
            <w:r>
              <w:rPr>
                <w:rFonts w:ascii="Arial" w:hAnsi="Arial" w:cs="Arial"/>
                <w:sz w:val="18"/>
                <w:szCs w:val="18"/>
              </w:rPr>
              <w:t>of:</w:t>
            </w:r>
          </w:p>
          <w:p w14:paraId="7C3ACE4A" w14:textId="77777777" w:rsidR="0019309E" w:rsidRDefault="0019309E" w:rsidP="0019309E">
            <w:pPr>
              <w:rPr>
                <w:rFonts w:ascii="Arial" w:hAnsi="Arial" w:cs="Arial"/>
                <w:sz w:val="18"/>
                <w:szCs w:val="18"/>
              </w:rPr>
            </w:pPr>
          </w:p>
          <w:p w14:paraId="20965783" w14:textId="2B8F3308" w:rsidR="008535BB" w:rsidRPr="008535BB" w:rsidRDefault="008535BB" w:rsidP="008535BB">
            <w:pPr>
              <w:pStyle w:val="ListParagraph"/>
              <w:numPr>
                <w:ilvl w:val="0"/>
                <w:numId w:val="41"/>
              </w:numPr>
              <w:ind w:left="483"/>
              <w:rPr>
                <w:rFonts w:ascii="Arial" w:hAnsi="Arial" w:cs="Arial"/>
                <w:sz w:val="18"/>
                <w:szCs w:val="18"/>
              </w:rPr>
            </w:pPr>
            <w:r w:rsidRPr="008535BB">
              <w:rPr>
                <w:rFonts w:ascii="Arial" w:hAnsi="Arial" w:cs="Arial"/>
                <w:sz w:val="18"/>
                <w:szCs w:val="18"/>
              </w:rPr>
              <w:t>Managing head/neck/spinal injuries: minimise movement and seek urgent help</w:t>
            </w:r>
          </w:p>
          <w:p w14:paraId="42A7EF8B" w14:textId="27EA2244" w:rsidR="008535BB" w:rsidRPr="008535BB" w:rsidRDefault="008535BB" w:rsidP="008535BB">
            <w:pPr>
              <w:pStyle w:val="ListParagraph"/>
              <w:numPr>
                <w:ilvl w:val="0"/>
                <w:numId w:val="41"/>
              </w:numPr>
              <w:ind w:left="483"/>
              <w:rPr>
                <w:rFonts w:ascii="Arial" w:hAnsi="Arial" w:cs="Arial"/>
                <w:sz w:val="18"/>
                <w:szCs w:val="18"/>
              </w:rPr>
            </w:pPr>
            <w:r w:rsidRPr="008535BB">
              <w:rPr>
                <w:rFonts w:ascii="Arial" w:hAnsi="Arial" w:cs="Arial"/>
                <w:sz w:val="18"/>
                <w:szCs w:val="18"/>
              </w:rPr>
              <w:t>Medical conditions (e.g., asthma): recognising deterioration and responding promptly</w:t>
            </w:r>
          </w:p>
          <w:p w14:paraId="3F9D6EC1" w14:textId="46BBA80C" w:rsidR="008535BB" w:rsidRPr="008535BB" w:rsidRDefault="008535BB" w:rsidP="008535BB">
            <w:pPr>
              <w:pStyle w:val="ListParagraph"/>
              <w:numPr>
                <w:ilvl w:val="0"/>
                <w:numId w:val="41"/>
              </w:numPr>
              <w:ind w:left="483"/>
              <w:rPr>
                <w:rFonts w:ascii="Arial" w:hAnsi="Arial" w:cs="Arial"/>
                <w:sz w:val="18"/>
                <w:szCs w:val="18"/>
              </w:rPr>
            </w:pPr>
            <w:r w:rsidRPr="008535BB">
              <w:rPr>
                <w:rFonts w:ascii="Arial" w:hAnsi="Arial" w:cs="Arial"/>
                <w:sz w:val="18"/>
                <w:szCs w:val="18"/>
              </w:rPr>
              <w:t>Poisoning: routes of exposure and immediate first aid actions</w:t>
            </w:r>
          </w:p>
          <w:p w14:paraId="15AEB1FD" w14:textId="64A7F856" w:rsidR="008535BB" w:rsidRPr="008535BB" w:rsidRDefault="008535BB" w:rsidP="008535BB">
            <w:pPr>
              <w:pStyle w:val="ListParagraph"/>
              <w:numPr>
                <w:ilvl w:val="0"/>
                <w:numId w:val="41"/>
              </w:numPr>
              <w:ind w:left="483"/>
              <w:rPr>
                <w:rFonts w:ascii="Arial" w:hAnsi="Arial" w:cs="Arial"/>
                <w:sz w:val="18"/>
                <w:szCs w:val="18"/>
              </w:rPr>
            </w:pPr>
            <w:r w:rsidRPr="008535BB">
              <w:rPr>
                <w:rFonts w:ascii="Arial" w:hAnsi="Arial" w:cs="Arial"/>
                <w:sz w:val="18"/>
                <w:szCs w:val="18"/>
              </w:rPr>
              <w:t>Review and debrief after an incident: what went well, what to improve</w:t>
            </w:r>
          </w:p>
          <w:p w14:paraId="69EF0283" w14:textId="5B2E06FA" w:rsidR="008535BB" w:rsidRPr="008535BB" w:rsidRDefault="008535BB" w:rsidP="008535BB">
            <w:pPr>
              <w:pStyle w:val="ListParagraph"/>
              <w:numPr>
                <w:ilvl w:val="0"/>
                <w:numId w:val="41"/>
              </w:numPr>
              <w:ind w:left="483"/>
              <w:rPr>
                <w:rFonts w:ascii="Arial" w:hAnsi="Arial" w:cs="Arial"/>
                <w:sz w:val="18"/>
                <w:szCs w:val="18"/>
              </w:rPr>
            </w:pPr>
            <w:r w:rsidRPr="008535BB">
              <w:rPr>
                <w:rFonts w:ascii="Arial" w:hAnsi="Arial" w:cs="Arial"/>
                <w:sz w:val="18"/>
                <w:szCs w:val="18"/>
              </w:rPr>
              <w:t>Recording/reporting basics and communicating an accurate handover</w:t>
            </w:r>
          </w:p>
          <w:p w14:paraId="29D32CF4" w14:textId="2448204B" w:rsidR="0019309E" w:rsidRPr="008535BB" w:rsidRDefault="0019309E" w:rsidP="008535BB">
            <w:pPr>
              <w:rPr>
                <w:rFonts w:ascii="Arial" w:hAnsi="Arial" w:cs="Arial"/>
                <w:sz w:val="18"/>
                <w:szCs w:val="18"/>
              </w:rPr>
            </w:pPr>
          </w:p>
        </w:tc>
        <w:tc>
          <w:tcPr>
            <w:tcW w:w="2438" w:type="dxa"/>
          </w:tcPr>
          <w:p w14:paraId="2EEEB489" w14:textId="77777777" w:rsidR="0019309E" w:rsidRDefault="0019309E" w:rsidP="0019309E">
            <w:pPr>
              <w:rPr>
                <w:rFonts w:ascii="Arial" w:hAnsi="Arial" w:cs="Arial"/>
                <w:sz w:val="18"/>
                <w:szCs w:val="18"/>
              </w:rPr>
            </w:pPr>
            <w:r>
              <w:rPr>
                <w:rFonts w:ascii="Arial" w:hAnsi="Arial" w:cs="Arial"/>
                <w:sz w:val="18"/>
                <w:szCs w:val="18"/>
              </w:rPr>
              <w:t>Completion of:</w:t>
            </w:r>
          </w:p>
          <w:p w14:paraId="1690BDF8" w14:textId="77777777" w:rsidR="0019309E" w:rsidRDefault="0019309E" w:rsidP="0019309E">
            <w:pPr>
              <w:rPr>
                <w:rFonts w:ascii="Arial" w:hAnsi="Arial" w:cs="Arial"/>
                <w:sz w:val="18"/>
                <w:szCs w:val="18"/>
              </w:rPr>
            </w:pPr>
          </w:p>
          <w:p w14:paraId="005525AA" w14:textId="178948DD" w:rsidR="0047285C" w:rsidRPr="0047285C" w:rsidRDefault="0047285C" w:rsidP="0047285C">
            <w:pPr>
              <w:pStyle w:val="ListParagraph"/>
              <w:numPr>
                <w:ilvl w:val="0"/>
                <w:numId w:val="45"/>
              </w:numPr>
              <w:ind w:left="351"/>
              <w:rPr>
                <w:rFonts w:ascii="Arial" w:hAnsi="Arial" w:cs="Arial"/>
                <w:sz w:val="18"/>
                <w:szCs w:val="18"/>
              </w:rPr>
            </w:pPr>
            <w:r>
              <w:rPr>
                <w:rFonts w:ascii="Arial" w:hAnsi="Arial" w:cs="Arial"/>
                <w:sz w:val="18"/>
                <w:szCs w:val="18"/>
              </w:rPr>
              <w:t xml:space="preserve">Creating </w:t>
            </w:r>
            <w:r w:rsidRPr="0047285C">
              <w:rPr>
                <w:rFonts w:ascii="Arial" w:hAnsi="Arial" w:cs="Arial"/>
                <w:sz w:val="18"/>
                <w:szCs w:val="18"/>
              </w:rPr>
              <w:t>a short-written reflection identifying one strength and one area for improvement from their practical scenario performance.</w:t>
            </w:r>
          </w:p>
          <w:p w14:paraId="5D92A760" w14:textId="36DC44FD" w:rsidR="0047285C" w:rsidRPr="0047285C" w:rsidRDefault="0047285C" w:rsidP="0047285C">
            <w:pPr>
              <w:pStyle w:val="ListParagraph"/>
              <w:numPr>
                <w:ilvl w:val="0"/>
                <w:numId w:val="45"/>
              </w:numPr>
              <w:ind w:left="351"/>
              <w:rPr>
                <w:rFonts w:ascii="Arial" w:hAnsi="Arial" w:cs="Arial"/>
                <w:sz w:val="18"/>
                <w:szCs w:val="18"/>
              </w:rPr>
            </w:pPr>
            <w:r>
              <w:rPr>
                <w:rFonts w:ascii="Arial" w:hAnsi="Arial" w:cs="Arial"/>
                <w:sz w:val="18"/>
                <w:szCs w:val="18"/>
              </w:rPr>
              <w:t xml:space="preserve">Development of a </w:t>
            </w:r>
            <w:r w:rsidRPr="0047285C">
              <w:rPr>
                <w:rFonts w:ascii="Arial" w:hAnsi="Arial" w:cs="Arial"/>
                <w:sz w:val="18"/>
                <w:szCs w:val="18"/>
              </w:rPr>
              <w:t>brief incident handover script and practise delivering it clearly to a partner.</w:t>
            </w:r>
          </w:p>
          <w:p w14:paraId="5E2BE5B1" w14:textId="4B9539EE" w:rsidR="0047285C" w:rsidRPr="0047285C" w:rsidRDefault="0047285C" w:rsidP="0047285C">
            <w:pPr>
              <w:pStyle w:val="ListParagraph"/>
              <w:numPr>
                <w:ilvl w:val="0"/>
                <w:numId w:val="45"/>
              </w:numPr>
              <w:ind w:left="351"/>
              <w:rPr>
                <w:rFonts w:ascii="Arial" w:hAnsi="Arial" w:cs="Arial"/>
                <w:sz w:val="18"/>
                <w:szCs w:val="18"/>
              </w:rPr>
            </w:pPr>
            <w:r>
              <w:rPr>
                <w:rFonts w:ascii="Arial" w:hAnsi="Arial" w:cs="Arial"/>
                <w:sz w:val="18"/>
                <w:szCs w:val="18"/>
              </w:rPr>
              <w:t>The design of</w:t>
            </w:r>
            <w:r w:rsidRPr="0047285C">
              <w:rPr>
                <w:rFonts w:ascii="Arial" w:hAnsi="Arial" w:cs="Arial"/>
                <w:sz w:val="18"/>
                <w:szCs w:val="18"/>
              </w:rPr>
              <w:t xml:space="preserve"> two assessment-style questions based on communication, reporting or review procedures and exchange with a peer to answer.</w:t>
            </w:r>
          </w:p>
          <w:p w14:paraId="25D08DB6" w14:textId="56F6E070" w:rsidR="0019309E" w:rsidRPr="0047285C" w:rsidRDefault="0019309E" w:rsidP="0047285C">
            <w:pPr>
              <w:rPr>
                <w:rFonts w:ascii="Arial" w:hAnsi="Arial" w:cs="Arial"/>
                <w:sz w:val="18"/>
                <w:szCs w:val="18"/>
              </w:rPr>
            </w:pPr>
          </w:p>
          <w:p w14:paraId="6FF47A7D" w14:textId="77777777" w:rsidR="0019309E" w:rsidRPr="00093C76" w:rsidRDefault="0019309E" w:rsidP="0019309E">
            <w:pPr>
              <w:pStyle w:val="ListParagraph"/>
              <w:rPr>
                <w:rFonts w:ascii="Arial" w:hAnsi="Arial" w:cs="Arial"/>
                <w:sz w:val="18"/>
                <w:szCs w:val="18"/>
              </w:rPr>
            </w:pPr>
          </w:p>
        </w:tc>
      </w:tr>
      <w:tr w:rsidR="0019309E" w:rsidRPr="00931DB0" w14:paraId="7D3E18EC" w14:textId="77777777" w:rsidTr="00AD6EC1">
        <w:trPr>
          <w:trHeight w:val="2684"/>
        </w:trPr>
        <w:tc>
          <w:tcPr>
            <w:tcW w:w="1159" w:type="dxa"/>
            <w:vMerge/>
            <w:shd w:val="clear" w:color="auto" w:fill="B4C6E7" w:themeFill="accent1" w:themeFillTint="66"/>
          </w:tcPr>
          <w:p w14:paraId="12797F91" w14:textId="77777777" w:rsidR="0019309E" w:rsidRDefault="0019309E" w:rsidP="0019309E">
            <w:pPr>
              <w:ind w:right="-99"/>
              <w:jc w:val="center"/>
              <w:rPr>
                <w:rFonts w:ascii="Arial" w:hAnsi="Arial" w:cs="Arial"/>
                <w:b/>
                <w:bCs/>
                <w:sz w:val="18"/>
                <w:szCs w:val="18"/>
              </w:rPr>
            </w:pPr>
          </w:p>
        </w:tc>
        <w:tc>
          <w:tcPr>
            <w:tcW w:w="9043" w:type="dxa"/>
          </w:tcPr>
          <w:p w14:paraId="7497735D" w14:textId="77777777" w:rsidR="0019309E" w:rsidRPr="000F5D71" w:rsidRDefault="0019309E" w:rsidP="0019309E">
            <w:pPr>
              <w:rPr>
                <w:rFonts w:ascii="Arial" w:hAnsi="Arial" w:cs="Arial"/>
                <w:b/>
                <w:bCs/>
                <w:sz w:val="18"/>
                <w:szCs w:val="18"/>
              </w:rPr>
            </w:pPr>
            <w:r w:rsidRPr="000F5D71">
              <w:rPr>
                <w:rFonts w:ascii="Arial" w:hAnsi="Arial" w:cs="Arial"/>
                <w:b/>
                <w:bCs/>
                <w:sz w:val="18"/>
                <w:szCs w:val="18"/>
              </w:rPr>
              <w:t>Practical session/s</w:t>
            </w:r>
          </w:p>
          <w:p w14:paraId="7131BAF5" w14:textId="77777777" w:rsidR="0019309E" w:rsidRDefault="0019309E" w:rsidP="0019309E">
            <w:pPr>
              <w:rPr>
                <w:rFonts w:ascii="Arial" w:hAnsi="Arial" w:cs="Arial"/>
                <w:sz w:val="18"/>
                <w:szCs w:val="18"/>
              </w:rPr>
            </w:pPr>
          </w:p>
          <w:p w14:paraId="4D03E1F6" w14:textId="77777777" w:rsidR="0047285C" w:rsidRDefault="0047285C" w:rsidP="0047285C">
            <w:pPr>
              <w:rPr>
                <w:rFonts w:ascii="Arial" w:hAnsi="Arial" w:cs="Arial"/>
                <w:sz w:val="18"/>
                <w:szCs w:val="18"/>
              </w:rPr>
            </w:pPr>
            <w:r w:rsidRPr="0047285C">
              <w:rPr>
                <w:rFonts w:ascii="Arial" w:hAnsi="Arial" w:cs="Arial"/>
                <w:sz w:val="18"/>
                <w:szCs w:val="18"/>
              </w:rPr>
              <w:t>Students participate in a scenario circuit and debrief.</w:t>
            </w:r>
          </w:p>
          <w:p w14:paraId="00414B2E" w14:textId="77777777" w:rsidR="0047285C" w:rsidRPr="0047285C" w:rsidRDefault="0047285C" w:rsidP="0047285C">
            <w:pPr>
              <w:rPr>
                <w:rFonts w:ascii="Arial" w:hAnsi="Arial" w:cs="Arial"/>
                <w:sz w:val="18"/>
                <w:szCs w:val="18"/>
              </w:rPr>
            </w:pPr>
          </w:p>
          <w:p w14:paraId="29006C1E" w14:textId="77777777" w:rsidR="0047285C" w:rsidRPr="0047285C" w:rsidRDefault="0047285C" w:rsidP="0047285C">
            <w:pPr>
              <w:rPr>
                <w:rFonts w:ascii="Arial" w:hAnsi="Arial" w:cs="Arial"/>
                <w:sz w:val="18"/>
                <w:szCs w:val="18"/>
              </w:rPr>
            </w:pPr>
            <w:r w:rsidRPr="0047285C">
              <w:rPr>
                <w:rFonts w:ascii="Arial" w:hAnsi="Arial" w:cs="Arial"/>
                <w:sz w:val="18"/>
                <w:szCs w:val="18"/>
              </w:rPr>
              <w:t>Set up 4–5 timed stations (6–8 minutes each) that require students to:</w:t>
            </w:r>
          </w:p>
          <w:p w14:paraId="104074E5" w14:textId="77777777" w:rsidR="0047285C" w:rsidRPr="0047285C" w:rsidRDefault="0047285C" w:rsidP="0047285C">
            <w:pPr>
              <w:numPr>
                <w:ilvl w:val="0"/>
                <w:numId w:val="42"/>
              </w:numPr>
              <w:rPr>
                <w:rFonts w:ascii="Arial" w:hAnsi="Arial" w:cs="Arial"/>
                <w:sz w:val="18"/>
                <w:szCs w:val="18"/>
              </w:rPr>
            </w:pPr>
            <w:r w:rsidRPr="0047285C">
              <w:rPr>
                <w:rFonts w:ascii="Arial" w:hAnsi="Arial" w:cs="Arial"/>
                <w:sz w:val="18"/>
                <w:szCs w:val="18"/>
              </w:rPr>
              <w:t>recognise the emergency and decide if it is safe to assist</w:t>
            </w:r>
          </w:p>
          <w:p w14:paraId="13D13F4C" w14:textId="77777777" w:rsidR="0047285C" w:rsidRPr="0047285C" w:rsidRDefault="0047285C" w:rsidP="0047285C">
            <w:pPr>
              <w:numPr>
                <w:ilvl w:val="0"/>
                <w:numId w:val="42"/>
              </w:numPr>
              <w:rPr>
                <w:rFonts w:ascii="Arial" w:hAnsi="Arial" w:cs="Arial"/>
                <w:sz w:val="18"/>
                <w:szCs w:val="18"/>
              </w:rPr>
            </w:pPr>
            <w:r w:rsidRPr="0047285C">
              <w:rPr>
                <w:rFonts w:ascii="Arial" w:hAnsi="Arial" w:cs="Arial"/>
                <w:sz w:val="18"/>
                <w:szCs w:val="18"/>
              </w:rPr>
              <w:t>apply DRSABCD verbally</w:t>
            </w:r>
          </w:p>
          <w:p w14:paraId="5D7612BC" w14:textId="77777777" w:rsidR="0047285C" w:rsidRPr="0047285C" w:rsidRDefault="0047285C" w:rsidP="0047285C">
            <w:pPr>
              <w:numPr>
                <w:ilvl w:val="0"/>
                <w:numId w:val="42"/>
              </w:numPr>
              <w:rPr>
                <w:rFonts w:ascii="Arial" w:hAnsi="Arial" w:cs="Arial"/>
                <w:sz w:val="18"/>
                <w:szCs w:val="18"/>
              </w:rPr>
            </w:pPr>
            <w:r w:rsidRPr="0047285C">
              <w:rPr>
                <w:rFonts w:ascii="Arial" w:hAnsi="Arial" w:cs="Arial"/>
                <w:sz w:val="18"/>
                <w:szCs w:val="18"/>
              </w:rPr>
              <w:t>demonstrate correct positioning/immobilisation decisions (including spinal precautions)</w:t>
            </w:r>
          </w:p>
          <w:p w14:paraId="15B9A51E" w14:textId="77777777" w:rsidR="0047285C" w:rsidRPr="0047285C" w:rsidRDefault="0047285C" w:rsidP="0047285C">
            <w:pPr>
              <w:numPr>
                <w:ilvl w:val="0"/>
                <w:numId w:val="42"/>
              </w:numPr>
              <w:rPr>
                <w:rFonts w:ascii="Arial" w:hAnsi="Arial" w:cs="Arial"/>
                <w:sz w:val="18"/>
                <w:szCs w:val="18"/>
              </w:rPr>
            </w:pPr>
            <w:r w:rsidRPr="0047285C">
              <w:rPr>
                <w:rFonts w:ascii="Arial" w:hAnsi="Arial" w:cs="Arial"/>
                <w:sz w:val="18"/>
                <w:szCs w:val="18"/>
              </w:rPr>
              <w:t>give a concise handover to a partner acting as “paramedic”</w:t>
            </w:r>
          </w:p>
          <w:p w14:paraId="52981B27" w14:textId="77777777" w:rsidR="0047285C" w:rsidRDefault="0047285C" w:rsidP="0047285C">
            <w:pPr>
              <w:rPr>
                <w:rFonts w:ascii="Arial" w:hAnsi="Arial" w:cs="Arial"/>
                <w:sz w:val="18"/>
                <w:szCs w:val="18"/>
              </w:rPr>
            </w:pPr>
          </w:p>
          <w:p w14:paraId="0E003C2E" w14:textId="6DD6556D" w:rsidR="0047285C" w:rsidRPr="0047285C" w:rsidRDefault="0047285C" w:rsidP="0047285C">
            <w:pPr>
              <w:rPr>
                <w:rFonts w:ascii="Arial" w:hAnsi="Arial" w:cs="Arial"/>
                <w:sz w:val="18"/>
                <w:szCs w:val="18"/>
              </w:rPr>
            </w:pPr>
            <w:r w:rsidRPr="0047285C">
              <w:rPr>
                <w:rFonts w:ascii="Arial" w:hAnsi="Arial" w:cs="Arial"/>
                <w:sz w:val="18"/>
                <w:szCs w:val="18"/>
              </w:rPr>
              <w:t>After rotations, run a structured debrief discussion (linked to the reflection focus on p. 77). Students identify:</w:t>
            </w:r>
          </w:p>
          <w:p w14:paraId="3A1160BE" w14:textId="77777777" w:rsidR="0047285C" w:rsidRPr="0047285C" w:rsidRDefault="0047285C" w:rsidP="0047285C">
            <w:pPr>
              <w:numPr>
                <w:ilvl w:val="0"/>
                <w:numId w:val="43"/>
              </w:numPr>
              <w:rPr>
                <w:rFonts w:ascii="Arial" w:hAnsi="Arial" w:cs="Arial"/>
                <w:sz w:val="18"/>
                <w:szCs w:val="18"/>
              </w:rPr>
            </w:pPr>
            <w:r w:rsidRPr="0047285C">
              <w:rPr>
                <w:rFonts w:ascii="Arial" w:hAnsi="Arial" w:cs="Arial"/>
                <w:sz w:val="18"/>
                <w:szCs w:val="18"/>
              </w:rPr>
              <w:t>what they did and why</w:t>
            </w:r>
          </w:p>
          <w:p w14:paraId="47B91D0F" w14:textId="77777777" w:rsidR="0047285C" w:rsidRPr="0047285C" w:rsidRDefault="0047285C" w:rsidP="0047285C">
            <w:pPr>
              <w:numPr>
                <w:ilvl w:val="0"/>
                <w:numId w:val="43"/>
              </w:numPr>
              <w:rPr>
                <w:rFonts w:ascii="Arial" w:hAnsi="Arial" w:cs="Arial"/>
                <w:sz w:val="18"/>
                <w:szCs w:val="18"/>
              </w:rPr>
            </w:pPr>
            <w:r w:rsidRPr="0047285C">
              <w:rPr>
                <w:rFonts w:ascii="Arial" w:hAnsi="Arial" w:cs="Arial"/>
                <w:sz w:val="18"/>
                <w:szCs w:val="18"/>
              </w:rPr>
              <w:t>what they would change next time</w:t>
            </w:r>
          </w:p>
          <w:p w14:paraId="239C9F98" w14:textId="77777777" w:rsidR="0047285C" w:rsidRPr="0047285C" w:rsidRDefault="0047285C" w:rsidP="0047285C">
            <w:pPr>
              <w:numPr>
                <w:ilvl w:val="0"/>
                <w:numId w:val="43"/>
              </w:numPr>
              <w:rPr>
                <w:rFonts w:ascii="Arial" w:hAnsi="Arial" w:cs="Arial"/>
                <w:sz w:val="18"/>
                <w:szCs w:val="18"/>
              </w:rPr>
            </w:pPr>
            <w:r w:rsidRPr="0047285C">
              <w:rPr>
                <w:rFonts w:ascii="Arial" w:hAnsi="Arial" w:cs="Arial"/>
                <w:sz w:val="18"/>
                <w:szCs w:val="18"/>
              </w:rPr>
              <w:lastRenderedPageBreak/>
              <w:t>what information is essential in a handover</w:t>
            </w:r>
          </w:p>
          <w:p w14:paraId="1BDE32BB" w14:textId="0CC57081" w:rsidR="0047285C" w:rsidRDefault="0047285C" w:rsidP="0047285C">
            <w:pPr>
              <w:rPr>
                <w:rFonts w:ascii="Arial" w:hAnsi="Arial" w:cs="Arial"/>
                <w:sz w:val="18"/>
                <w:szCs w:val="18"/>
              </w:rPr>
            </w:pPr>
          </w:p>
          <w:p w14:paraId="655578E1" w14:textId="1E8D74D6" w:rsidR="00D80015" w:rsidRDefault="00D80015" w:rsidP="0019309E">
            <w:pPr>
              <w:rPr>
                <w:rFonts w:ascii="Arial" w:hAnsi="Arial" w:cs="Arial"/>
                <w:sz w:val="18"/>
                <w:szCs w:val="18"/>
              </w:rPr>
            </w:pPr>
          </w:p>
        </w:tc>
        <w:tc>
          <w:tcPr>
            <w:tcW w:w="2410" w:type="dxa"/>
          </w:tcPr>
          <w:p w14:paraId="616B535D" w14:textId="4013C06E" w:rsidR="0019309E" w:rsidRPr="000F5D71" w:rsidRDefault="0019309E" w:rsidP="003D3003">
            <w:pPr>
              <w:pStyle w:val="ListParagraph"/>
              <w:ind w:left="360"/>
              <w:rPr>
                <w:rFonts w:ascii="Arial" w:hAnsi="Arial" w:cs="Arial"/>
                <w:sz w:val="18"/>
                <w:szCs w:val="18"/>
              </w:rPr>
            </w:pPr>
          </w:p>
        </w:tc>
        <w:tc>
          <w:tcPr>
            <w:tcW w:w="2438" w:type="dxa"/>
          </w:tcPr>
          <w:p w14:paraId="3F1E01F6" w14:textId="50CA2370" w:rsidR="0019309E" w:rsidRPr="0019309E" w:rsidRDefault="0019309E" w:rsidP="0019309E">
            <w:pPr>
              <w:rPr>
                <w:rFonts w:ascii="Arial" w:hAnsi="Arial" w:cs="Arial"/>
                <w:sz w:val="18"/>
                <w:szCs w:val="18"/>
              </w:rPr>
            </w:pPr>
            <w:r w:rsidRPr="0019309E">
              <w:rPr>
                <w:rFonts w:ascii="Arial" w:hAnsi="Arial" w:cs="Arial"/>
                <w:sz w:val="18"/>
                <w:szCs w:val="18"/>
              </w:rPr>
              <w:t xml:space="preserve"> </w:t>
            </w:r>
          </w:p>
        </w:tc>
      </w:tr>
    </w:tbl>
    <w:p w14:paraId="1C6CD16F" w14:textId="53E83D49" w:rsidR="00C9200D" w:rsidRDefault="00C9200D" w:rsidP="001D66BC">
      <w:pPr>
        <w:rPr>
          <w:rFonts w:ascii="Arial" w:hAnsi="Arial" w:cs="Arial"/>
          <w:b/>
          <w:bCs/>
          <w:sz w:val="22"/>
          <w:szCs w:val="22"/>
        </w:rPr>
      </w:pPr>
    </w:p>
    <w:p w14:paraId="55EDBD69" w14:textId="2B453335" w:rsidR="006F27F1" w:rsidRPr="00441488" w:rsidRDefault="006F27F1" w:rsidP="006F27F1">
      <w:pPr>
        <w:ind w:left="-567"/>
        <w:rPr>
          <w:rFonts w:ascii="Arial" w:hAnsi="Arial" w:cs="Arial"/>
          <w:b/>
          <w:bCs/>
          <w:sz w:val="22"/>
          <w:szCs w:val="22"/>
        </w:rPr>
      </w:pPr>
      <w:r w:rsidRPr="00441488">
        <w:rPr>
          <w:rFonts w:ascii="Arial" w:hAnsi="Arial" w:cs="Arial"/>
          <w:b/>
          <w:bCs/>
          <w:sz w:val="22"/>
          <w:szCs w:val="22"/>
        </w:rPr>
        <w:t xml:space="preserve">Completion of Assessment Task </w:t>
      </w:r>
      <w:r>
        <w:rPr>
          <w:rFonts w:ascii="Arial" w:hAnsi="Arial" w:cs="Arial"/>
          <w:b/>
          <w:bCs/>
          <w:sz w:val="22"/>
          <w:szCs w:val="22"/>
        </w:rPr>
        <w:t xml:space="preserve">1 </w:t>
      </w:r>
      <w:r w:rsidRPr="00441488">
        <w:rPr>
          <w:rFonts w:ascii="Arial" w:hAnsi="Arial" w:cs="Arial"/>
          <w:b/>
          <w:bCs/>
          <w:sz w:val="22"/>
          <w:szCs w:val="22"/>
        </w:rPr>
        <w:t>should be completed after revision and preparation has been completed.</w:t>
      </w:r>
    </w:p>
    <w:p w14:paraId="37E7E29F" w14:textId="77777777" w:rsidR="006F27F1" w:rsidRPr="00441488" w:rsidRDefault="006F27F1" w:rsidP="001D66BC">
      <w:pPr>
        <w:rPr>
          <w:rFonts w:ascii="Arial" w:hAnsi="Arial" w:cs="Arial"/>
          <w:b/>
          <w:bCs/>
          <w:sz w:val="22"/>
          <w:szCs w:val="22"/>
        </w:rPr>
      </w:pPr>
    </w:p>
    <w:sectPr w:rsidR="006F27F1" w:rsidRPr="00441488" w:rsidSect="007314F8">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A957" w14:textId="77777777" w:rsidR="003C19E0" w:rsidRDefault="003C19E0" w:rsidP="00CB0335">
      <w:r>
        <w:separator/>
      </w:r>
    </w:p>
  </w:endnote>
  <w:endnote w:type="continuationSeparator" w:id="0">
    <w:p w14:paraId="147321C5" w14:textId="77777777" w:rsidR="003C19E0" w:rsidRDefault="003C19E0"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930E" w14:textId="77777777" w:rsidR="007314F8" w:rsidRDefault="007314F8" w:rsidP="007314F8">
    <w:pPr>
      <w:pStyle w:val="Footer"/>
      <w:tabs>
        <w:tab w:val="clear" w:pos="9026"/>
      </w:tabs>
      <w:ind w:right="-377"/>
      <w:rPr>
        <w:rFonts w:ascii="Arial" w:hAnsi="Arial" w:cs="Arial"/>
        <w:sz w:val="16"/>
        <w:szCs w:val="16"/>
      </w:rPr>
    </w:pPr>
  </w:p>
  <w:p w14:paraId="327F10C0" w14:textId="77777777" w:rsidR="009F343E" w:rsidRDefault="009F343E" w:rsidP="009F343E">
    <w:pPr>
      <w:pStyle w:val="Footer"/>
      <w:tabs>
        <w:tab w:val="clear" w:pos="9026"/>
      </w:tabs>
      <w:ind w:left="-993" w:right="-377"/>
      <w:rPr>
        <w:rFonts w:ascii="Arial" w:hAnsi="Arial" w:cs="Arial"/>
        <w:sz w:val="16"/>
        <w:szCs w:val="16"/>
      </w:rPr>
    </w:pPr>
    <w:r>
      <w:rPr>
        <w:rFonts w:ascii="Arial" w:hAnsi="Arial" w:cs="Arial"/>
        <w:sz w:val="16"/>
        <w:szCs w:val="16"/>
      </w:rPr>
      <w:t>Oxford Training Academy Pty Ltd T/A SAVILE Training ©</w:t>
    </w:r>
    <w:r>
      <w:rPr>
        <w:rFonts w:ascii="Arial" w:hAnsi="Arial" w:cs="Arial"/>
        <w:noProof/>
        <w:sz w:val="16"/>
        <w:szCs w:val="16"/>
        <w:lang w:val="en-US"/>
      </w:rPr>
      <w:t xml:space="preserve"> </w:t>
    </w:r>
    <w:r>
      <w:rPr>
        <w:rFonts w:ascii="Arial" w:hAnsi="Arial" w:cs="Arial"/>
        <w:noProof/>
        <w:sz w:val="16"/>
        <w:szCs w:val="16"/>
        <w:lang w:val="en-US"/>
      </w:rPr>
      <w:drawing>
        <wp:anchor distT="0" distB="0" distL="114300" distR="114300" simplePos="0" relativeHeight="251681792" behindDoc="0" locked="0" layoutInCell="1" allowOverlap="1" wp14:anchorId="6DD859D1" wp14:editId="1FFA9E4A">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n-US"/>
      </w:rPr>
      <mc:AlternateContent>
        <mc:Choice Requires="wps">
          <w:drawing>
            <wp:anchor distT="0" distB="0" distL="114300" distR="114300" simplePos="0" relativeHeight="251680768" behindDoc="1" locked="0" layoutInCell="1" allowOverlap="1" wp14:anchorId="6C973DFE" wp14:editId="01323390">
              <wp:simplePos x="0" y="0"/>
              <wp:positionH relativeFrom="column">
                <wp:posOffset>7562186</wp:posOffset>
              </wp:positionH>
              <wp:positionV relativeFrom="paragraph">
                <wp:posOffset>-1396686</wp:posOffset>
              </wp:positionV>
              <wp:extent cx="1782362" cy="2162811"/>
              <wp:effectExtent l="12700" t="12700" r="8890" b="8890"/>
              <wp:wrapNone/>
              <wp:docPr id="6"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FDA1EB" id="Right Triangle 13" o:spid="_x0000_s1026" style="position:absolute;margin-left:595.45pt;margin-top:-110pt;width:140.35pt;height:170.3pt;rotation:90;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" path="m1842190,l,,1841500,2162810,1842190,xe" fillcolor="#f7caac [1301]" strokecolor="#f7caac [1301]" strokeweight="1pt">
              <v:stroke joinstyle="miter"/>
              <v:path arrowok="t" o:connecttype="custom" o:connectlocs="1782362,0;0,0;1781694,2162811;1782362,0" o:connectangles="0,0,0,0"/>
            </v:shape>
          </w:pict>
        </mc:Fallback>
      </mc:AlternateContent>
    </w:r>
    <w:r w:rsidRPr="00D6303C">
      <w:rPr>
        <w:rFonts w:ascii="Arial" w:hAnsi="Arial" w:cs="Arial"/>
        <w:sz w:val="16"/>
        <w:szCs w:val="16"/>
      </w:rPr>
      <w:t>Copyright</w:t>
    </w:r>
    <w:r>
      <w:rPr>
        <w:rFonts w:ascii="Arial" w:hAnsi="Arial" w:cs="Arial"/>
        <w:sz w:val="16"/>
        <w:szCs w:val="16"/>
      </w:rPr>
      <w:t xml:space="preserve"> </w:t>
    </w:r>
  </w:p>
  <w:p w14:paraId="204109D4" w14:textId="77777777" w:rsid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Version 1 – Oct 2024</w:t>
    </w:r>
  </w:p>
  <w:p w14:paraId="7766D5DC" w14:textId="239B84C4" w:rsidR="00CB0335" w:rsidRPr="009F343E" w:rsidRDefault="009F343E" w:rsidP="009F343E">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Pr="00A06539">
      <w:rPr>
        <w:noProof/>
        <w:lang w:val="en-US"/>
      </w:rPr>
      <w:t xml:space="preserve"> </w:t>
    </w:r>
    <w:r w:rsidR="00A06539">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B2DA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1B0F" w14:textId="77777777" w:rsidR="003C19E0" w:rsidRDefault="003C19E0" w:rsidP="00CB0335">
      <w:r>
        <w:separator/>
      </w:r>
    </w:p>
  </w:footnote>
  <w:footnote w:type="continuationSeparator" w:id="0">
    <w:p w14:paraId="662BB967" w14:textId="77777777" w:rsidR="003C19E0" w:rsidRDefault="003C19E0"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847D73"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EDF3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55BCE"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505223"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DB6"/>
    <w:multiLevelType w:val="hybridMultilevel"/>
    <w:tmpl w:val="C140445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03D93D6D"/>
    <w:multiLevelType w:val="hybridMultilevel"/>
    <w:tmpl w:val="A4B2E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534B01"/>
    <w:multiLevelType w:val="hybridMultilevel"/>
    <w:tmpl w:val="4800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22736"/>
    <w:multiLevelType w:val="hybridMultilevel"/>
    <w:tmpl w:val="E932C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4D4D"/>
    <w:multiLevelType w:val="hybridMultilevel"/>
    <w:tmpl w:val="53704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56EA4"/>
    <w:multiLevelType w:val="hybridMultilevel"/>
    <w:tmpl w:val="CE52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9E709D"/>
    <w:multiLevelType w:val="multilevel"/>
    <w:tmpl w:val="ECF4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2"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94687A"/>
    <w:multiLevelType w:val="hybridMultilevel"/>
    <w:tmpl w:val="BF7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25702"/>
    <w:multiLevelType w:val="hybridMultilevel"/>
    <w:tmpl w:val="5252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E2D2E"/>
    <w:multiLevelType w:val="hybridMultilevel"/>
    <w:tmpl w:val="DB329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65AB6"/>
    <w:multiLevelType w:val="hybridMultilevel"/>
    <w:tmpl w:val="64D82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B4254"/>
    <w:multiLevelType w:val="hybridMultilevel"/>
    <w:tmpl w:val="926A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7C47FA"/>
    <w:multiLevelType w:val="hybridMultilevel"/>
    <w:tmpl w:val="22C8A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F2880"/>
    <w:multiLevelType w:val="hybridMultilevel"/>
    <w:tmpl w:val="E0AC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280859"/>
    <w:multiLevelType w:val="hybridMultilevel"/>
    <w:tmpl w:val="CC2C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54944"/>
    <w:multiLevelType w:val="multilevel"/>
    <w:tmpl w:val="026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E0510"/>
    <w:multiLevelType w:val="hybridMultilevel"/>
    <w:tmpl w:val="D9EE4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C3DA0"/>
    <w:multiLevelType w:val="hybridMultilevel"/>
    <w:tmpl w:val="C38C5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0C37E0"/>
    <w:multiLevelType w:val="hybridMultilevel"/>
    <w:tmpl w:val="A66E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D210A6"/>
    <w:multiLevelType w:val="multilevel"/>
    <w:tmpl w:val="E9A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8A1FB9"/>
    <w:multiLevelType w:val="hybridMultilevel"/>
    <w:tmpl w:val="6346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A0C4C"/>
    <w:multiLevelType w:val="multilevel"/>
    <w:tmpl w:val="F96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93F2B"/>
    <w:multiLevelType w:val="hybridMultilevel"/>
    <w:tmpl w:val="1A7A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76E8F"/>
    <w:multiLevelType w:val="hybridMultilevel"/>
    <w:tmpl w:val="85604C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36"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A36927"/>
    <w:multiLevelType w:val="hybridMultilevel"/>
    <w:tmpl w:val="7CEC0D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A83A64"/>
    <w:multiLevelType w:val="hybridMultilevel"/>
    <w:tmpl w:val="B6627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A36A05"/>
    <w:multiLevelType w:val="hybridMultilevel"/>
    <w:tmpl w:val="246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441603">
    <w:abstractNumId w:val="6"/>
  </w:num>
  <w:num w:numId="2" w16cid:durableId="1802728065">
    <w:abstractNumId w:val="39"/>
  </w:num>
  <w:num w:numId="3" w16cid:durableId="68968920">
    <w:abstractNumId w:val="2"/>
  </w:num>
  <w:num w:numId="4" w16cid:durableId="1563058262">
    <w:abstractNumId w:val="1"/>
  </w:num>
  <w:num w:numId="5" w16cid:durableId="328561558">
    <w:abstractNumId w:val="43"/>
  </w:num>
  <w:num w:numId="6" w16cid:durableId="1543446243">
    <w:abstractNumId w:val="44"/>
  </w:num>
  <w:num w:numId="7" w16cid:durableId="1498572070">
    <w:abstractNumId w:val="26"/>
  </w:num>
  <w:num w:numId="8" w16cid:durableId="663514813">
    <w:abstractNumId w:val="8"/>
  </w:num>
  <w:num w:numId="9" w16cid:durableId="1403986808">
    <w:abstractNumId w:val="17"/>
  </w:num>
  <w:num w:numId="10" w16cid:durableId="1722361725">
    <w:abstractNumId w:val="36"/>
  </w:num>
  <w:num w:numId="11" w16cid:durableId="399598740">
    <w:abstractNumId w:val="28"/>
  </w:num>
  <w:num w:numId="12" w16cid:durableId="1124540930">
    <w:abstractNumId w:val="12"/>
  </w:num>
  <w:num w:numId="13" w16cid:durableId="1391344725">
    <w:abstractNumId w:val="37"/>
  </w:num>
  <w:num w:numId="14" w16cid:durableId="610550750">
    <w:abstractNumId w:val="38"/>
  </w:num>
  <w:num w:numId="15" w16cid:durableId="1382096603">
    <w:abstractNumId w:val="18"/>
  </w:num>
  <w:num w:numId="16" w16cid:durableId="1699313357">
    <w:abstractNumId w:val="35"/>
  </w:num>
  <w:num w:numId="17" w16cid:durableId="605115714">
    <w:abstractNumId w:val="11"/>
  </w:num>
  <w:num w:numId="18" w16cid:durableId="897017672">
    <w:abstractNumId w:val="19"/>
  </w:num>
  <w:num w:numId="19" w16cid:durableId="192234785">
    <w:abstractNumId w:val="25"/>
  </w:num>
  <w:num w:numId="20" w16cid:durableId="755715370">
    <w:abstractNumId w:val="5"/>
  </w:num>
  <w:num w:numId="21" w16cid:durableId="367679298">
    <w:abstractNumId w:val="9"/>
  </w:num>
  <w:num w:numId="22" w16cid:durableId="1220093303">
    <w:abstractNumId w:val="4"/>
  </w:num>
  <w:num w:numId="23" w16cid:durableId="233393899">
    <w:abstractNumId w:val="32"/>
  </w:num>
  <w:num w:numId="24" w16cid:durableId="643780280">
    <w:abstractNumId w:val="14"/>
  </w:num>
  <w:num w:numId="25" w16cid:durableId="770245478">
    <w:abstractNumId w:val="7"/>
  </w:num>
  <w:num w:numId="26" w16cid:durableId="1521116967">
    <w:abstractNumId w:val="13"/>
  </w:num>
  <w:num w:numId="27" w16cid:durableId="358507861">
    <w:abstractNumId w:val="15"/>
  </w:num>
  <w:num w:numId="28" w16cid:durableId="1076122547">
    <w:abstractNumId w:val="30"/>
  </w:num>
  <w:num w:numId="29" w16cid:durableId="419061537">
    <w:abstractNumId w:val="22"/>
  </w:num>
  <w:num w:numId="30" w16cid:durableId="857812035">
    <w:abstractNumId w:val="27"/>
  </w:num>
  <w:num w:numId="31" w16cid:durableId="1768501488">
    <w:abstractNumId w:val="20"/>
  </w:num>
  <w:num w:numId="32" w16cid:durableId="1797139477">
    <w:abstractNumId w:val="29"/>
  </w:num>
  <w:num w:numId="33" w16cid:durableId="515467715">
    <w:abstractNumId w:val="21"/>
  </w:num>
  <w:num w:numId="34" w16cid:durableId="417021188">
    <w:abstractNumId w:val="0"/>
  </w:num>
  <w:num w:numId="35" w16cid:durableId="1591112007">
    <w:abstractNumId w:val="42"/>
  </w:num>
  <w:num w:numId="36" w16cid:durableId="1272014095">
    <w:abstractNumId w:val="33"/>
  </w:num>
  <w:num w:numId="37" w16cid:durableId="2028946023">
    <w:abstractNumId w:val="24"/>
  </w:num>
  <w:num w:numId="38" w16cid:durableId="1254584478">
    <w:abstractNumId w:val="23"/>
  </w:num>
  <w:num w:numId="39" w16cid:durableId="1158035233">
    <w:abstractNumId w:val="16"/>
  </w:num>
  <w:num w:numId="40" w16cid:durableId="207373899">
    <w:abstractNumId w:val="34"/>
  </w:num>
  <w:num w:numId="41" w16cid:durableId="1874073063">
    <w:abstractNumId w:val="41"/>
  </w:num>
  <w:num w:numId="42" w16cid:durableId="1990088291">
    <w:abstractNumId w:val="10"/>
  </w:num>
  <w:num w:numId="43" w16cid:durableId="748313288">
    <w:abstractNumId w:val="31"/>
  </w:num>
  <w:num w:numId="44" w16cid:durableId="132018990">
    <w:abstractNumId w:val="3"/>
  </w:num>
  <w:num w:numId="45" w16cid:durableId="11060746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640CD"/>
    <w:rsid w:val="00072173"/>
    <w:rsid w:val="00093C76"/>
    <w:rsid w:val="00094681"/>
    <w:rsid w:val="000C13AB"/>
    <w:rsid w:val="000F5D71"/>
    <w:rsid w:val="00100F8D"/>
    <w:rsid w:val="00107D8D"/>
    <w:rsid w:val="00134521"/>
    <w:rsid w:val="00174127"/>
    <w:rsid w:val="00175516"/>
    <w:rsid w:val="0019309E"/>
    <w:rsid w:val="001D0A84"/>
    <w:rsid w:val="001D25A8"/>
    <w:rsid w:val="001D66BC"/>
    <w:rsid w:val="001F7362"/>
    <w:rsid w:val="00224BBA"/>
    <w:rsid w:val="002329EB"/>
    <w:rsid w:val="00241443"/>
    <w:rsid w:val="00243736"/>
    <w:rsid w:val="0024729B"/>
    <w:rsid w:val="00276853"/>
    <w:rsid w:val="00285D8C"/>
    <w:rsid w:val="002900DF"/>
    <w:rsid w:val="002B24E9"/>
    <w:rsid w:val="002C66C0"/>
    <w:rsid w:val="00314CC2"/>
    <w:rsid w:val="00377B46"/>
    <w:rsid w:val="00384BA3"/>
    <w:rsid w:val="00397268"/>
    <w:rsid w:val="003B04A3"/>
    <w:rsid w:val="003B11FA"/>
    <w:rsid w:val="003B2472"/>
    <w:rsid w:val="003C19E0"/>
    <w:rsid w:val="003D3003"/>
    <w:rsid w:val="003F739B"/>
    <w:rsid w:val="00407FB6"/>
    <w:rsid w:val="00417819"/>
    <w:rsid w:val="00440F80"/>
    <w:rsid w:val="00441488"/>
    <w:rsid w:val="00444D62"/>
    <w:rsid w:val="00464358"/>
    <w:rsid w:val="0047285C"/>
    <w:rsid w:val="004C2B2C"/>
    <w:rsid w:val="004C6F26"/>
    <w:rsid w:val="004D6058"/>
    <w:rsid w:val="004E74B7"/>
    <w:rsid w:val="0052496C"/>
    <w:rsid w:val="005625AC"/>
    <w:rsid w:val="005F70AA"/>
    <w:rsid w:val="00613B82"/>
    <w:rsid w:val="00645BA5"/>
    <w:rsid w:val="00657C36"/>
    <w:rsid w:val="006609E8"/>
    <w:rsid w:val="0067118E"/>
    <w:rsid w:val="00692DA9"/>
    <w:rsid w:val="006C4F80"/>
    <w:rsid w:val="006C7005"/>
    <w:rsid w:val="006F27F1"/>
    <w:rsid w:val="00720890"/>
    <w:rsid w:val="00720EC3"/>
    <w:rsid w:val="0073073C"/>
    <w:rsid w:val="007314F8"/>
    <w:rsid w:val="00731707"/>
    <w:rsid w:val="00751168"/>
    <w:rsid w:val="0077351C"/>
    <w:rsid w:val="007A40B0"/>
    <w:rsid w:val="008535BB"/>
    <w:rsid w:val="008A1A6B"/>
    <w:rsid w:val="008D49F6"/>
    <w:rsid w:val="008E2156"/>
    <w:rsid w:val="009321C4"/>
    <w:rsid w:val="0093423F"/>
    <w:rsid w:val="00957708"/>
    <w:rsid w:val="009A4117"/>
    <w:rsid w:val="009C0B02"/>
    <w:rsid w:val="009D0A4A"/>
    <w:rsid w:val="009E577B"/>
    <w:rsid w:val="009F343E"/>
    <w:rsid w:val="00A06539"/>
    <w:rsid w:val="00A15724"/>
    <w:rsid w:val="00A17C7E"/>
    <w:rsid w:val="00A9567B"/>
    <w:rsid w:val="00AD6EC1"/>
    <w:rsid w:val="00AE5A99"/>
    <w:rsid w:val="00B40B6C"/>
    <w:rsid w:val="00B75050"/>
    <w:rsid w:val="00BA7BB0"/>
    <w:rsid w:val="00BC04B5"/>
    <w:rsid w:val="00BC5AE4"/>
    <w:rsid w:val="00BD12BC"/>
    <w:rsid w:val="00BE07A4"/>
    <w:rsid w:val="00C04377"/>
    <w:rsid w:val="00C07029"/>
    <w:rsid w:val="00C159C4"/>
    <w:rsid w:val="00C354E3"/>
    <w:rsid w:val="00C70AC2"/>
    <w:rsid w:val="00C90AAD"/>
    <w:rsid w:val="00C9200D"/>
    <w:rsid w:val="00CA33EB"/>
    <w:rsid w:val="00CB0335"/>
    <w:rsid w:val="00CB4A4C"/>
    <w:rsid w:val="00CD75C6"/>
    <w:rsid w:val="00D00419"/>
    <w:rsid w:val="00D16B2A"/>
    <w:rsid w:val="00D47EFC"/>
    <w:rsid w:val="00D54885"/>
    <w:rsid w:val="00D55C7B"/>
    <w:rsid w:val="00D74B59"/>
    <w:rsid w:val="00D7561E"/>
    <w:rsid w:val="00D80015"/>
    <w:rsid w:val="00D90E8A"/>
    <w:rsid w:val="00DB19D1"/>
    <w:rsid w:val="00DC4667"/>
    <w:rsid w:val="00DD44E5"/>
    <w:rsid w:val="00DF5280"/>
    <w:rsid w:val="00E13CC4"/>
    <w:rsid w:val="00E31A01"/>
    <w:rsid w:val="00E32921"/>
    <w:rsid w:val="00E47005"/>
    <w:rsid w:val="00E471B1"/>
    <w:rsid w:val="00E50C19"/>
    <w:rsid w:val="00E63DB4"/>
    <w:rsid w:val="00E83A4A"/>
    <w:rsid w:val="00E97BE3"/>
    <w:rsid w:val="00ED5CD8"/>
    <w:rsid w:val="00F561A3"/>
    <w:rsid w:val="00F8725C"/>
    <w:rsid w:val="00FB3486"/>
    <w:rsid w:val="00FE5601"/>
    <w:rsid w:val="00FE74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BEF29B84-6AA4-0141-B9BA-A6D751B3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 w:type="paragraph" w:styleId="NormalWeb">
    <w:name w:val="Normal (Web)"/>
    <w:basedOn w:val="Normal"/>
    <w:uiPriority w:val="99"/>
    <w:semiHidden/>
    <w:unhideWhenUsed/>
    <w:rsid w:val="00DC46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1411</Words>
  <Characters>8147</Characters>
  <Application>Microsoft Office Word</Application>
  <DocSecurity>0</DocSecurity>
  <Lines>509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 SAVILE</cp:lastModifiedBy>
  <cp:revision>7</cp:revision>
  <cp:lastPrinted>2021-06-15T23:15:00Z</cp:lastPrinted>
  <dcterms:created xsi:type="dcterms:W3CDTF">2026-02-03T03:24:00Z</dcterms:created>
  <dcterms:modified xsi:type="dcterms:W3CDTF">2026-02-04T23:18:00Z</dcterms:modified>
</cp:coreProperties>
</file>